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86" w:rsidRDefault="003A2257" w:rsidP="00101904">
      <w:pPr>
        <w:jc w:val="center"/>
      </w:pPr>
      <w:r>
        <w:t>Zarządzenie Nr</w:t>
      </w:r>
      <w:r w:rsidR="00101904">
        <w:t xml:space="preserve"> </w:t>
      </w:r>
      <w:r w:rsidR="00D37D31">
        <w:t>120/142/2024</w:t>
      </w:r>
    </w:p>
    <w:p w:rsidR="004B46EB" w:rsidRDefault="003A2257" w:rsidP="00101904">
      <w:pPr>
        <w:jc w:val="center"/>
      </w:pPr>
      <w:r>
        <w:t>Prezydenta Miasta Rzeszowa</w:t>
      </w:r>
    </w:p>
    <w:p w:rsidR="004B46EB" w:rsidRDefault="004B46EB" w:rsidP="00101904">
      <w:pPr>
        <w:jc w:val="center"/>
      </w:pPr>
      <w:r>
        <w:t xml:space="preserve">z dnia </w:t>
      </w:r>
      <w:r w:rsidR="00D37D31">
        <w:t>10 czerwca 2024</w:t>
      </w:r>
      <w:r>
        <w:t xml:space="preserve"> roku</w:t>
      </w:r>
    </w:p>
    <w:p w:rsidR="004B46EB" w:rsidRDefault="004B46EB" w:rsidP="00101904">
      <w:pPr>
        <w:jc w:val="center"/>
      </w:pPr>
    </w:p>
    <w:p w:rsidR="00101904" w:rsidRDefault="00101904" w:rsidP="003A2257">
      <w:r>
        <w:t>w sprawie organizacji, uruch</w:t>
      </w:r>
      <w:r w:rsidR="00640AEF">
        <w:t>amiania</w:t>
      </w:r>
      <w:r>
        <w:t xml:space="preserve"> i funkcjonowania stałego dyżuru </w:t>
      </w:r>
      <w:r w:rsidR="003A2257">
        <w:t>Prezydenta Miasta Rzeszowa</w:t>
      </w:r>
    </w:p>
    <w:p w:rsidR="00101904" w:rsidRDefault="00101904" w:rsidP="00101904">
      <w:pPr>
        <w:jc w:val="center"/>
      </w:pPr>
    </w:p>
    <w:p w:rsidR="008A7FC3" w:rsidRPr="003A2257" w:rsidRDefault="00101904" w:rsidP="003A2257">
      <w:r w:rsidRPr="00101904">
        <w:t xml:space="preserve">Na </w:t>
      </w:r>
      <w:r w:rsidR="005256F2">
        <w:t>podstawie art. 7</w:t>
      </w:r>
      <w:r w:rsidR="00BF33A0" w:rsidRPr="00BF33A0">
        <w:t xml:space="preserve"> ustawy z dnia 11 marca 2022 r. o obronie Ojczyzny (Dz. U. </w:t>
      </w:r>
      <w:r w:rsidR="002A1C84">
        <w:t>z 2024</w:t>
      </w:r>
      <w:r w:rsidR="00CA7891">
        <w:t xml:space="preserve"> r. </w:t>
      </w:r>
      <w:r w:rsidR="00BF33A0" w:rsidRPr="00BF33A0">
        <w:t xml:space="preserve">poz. </w:t>
      </w:r>
      <w:r w:rsidR="005B1E2D">
        <w:t xml:space="preserve">248 z </w:t>
      </w:r>
      <w:proofErr w:type="spellStart"/>
      <w:r w:rsidR="005B1E2D">
        <w:t>późn</w:t>
      </w:r>
      <w:proofErr w:type="spellEnd"/>
      <w:r w:rsidR="005B1E2D">
        <w:t>. z</w:t>
      </w:r>
      <w:r w:rsidR="002A1C84">
        <w:t>m.</w:t>
      </w:r>
      <w:r w:rsidR="00BF33A0" w:rsidRPr="00CA7891">
        <w:t>)</w:t>
      </w:r>
      <w:r w:rsidRPr="00CA7891">
        <w:t>,</w:t>
      </w:r>
      <w:r w:rsidRPr="00CA7891">
        <w:rPr>
          <w:spacing w:val="2"/>
        </w:rPr>
        <w:t xml:space="preserve">  </w:t>
      </w:r>
      <w:r w:rsidRPr="00CA7891">
        <w:t xml:space="preserve">§ 8 </w:t>
      </w:r>
      <w:r w:rsidRPr="00101904">
        <w:t>rozporządzenia Rady Ministr</w:t>
      </w:r>
      <w:r w:rsidR="00727E44">
        <w:t>ów z dnia 21 września 2004 r. w </w:t>
      </w:r>
      <w:r w:rsidRPr="00101904">
        <w:t>sprawie gotowości obronnej państwa (</w:t>
      </w:r>
      <w:r w:rsidRPr="00CA7891">
        <w:t>Dz. U.</w:t>
      </w:r>
      <w:r w:rsidR="00CA7891" w:rsidRPr="00CA7891">
        <w:t xml:space="preserve"> z 2004 r.</w:t>
      </w:r>
      <w:r w:rsidRPr="00CA7891">
        <w:t xml:space="preserve"> Nr 219, poz. 2218</w:t>
      </w:r>
      <w:r w:rsidRPr="00101904">
        <w:t>),</w:t>
      </w:r>
      <w:r w:rsidR="00727E44">
        <w:rPr>
          <w:lang w:eastAsia="pl-PL"/>
        </w:rPr>
        <w:t xml:space="preserve"> </w:t>
      </w:r>
      <w:r w:rsidR="004A23F4">
        <w:rPr>
          <w:lang w:eastAsia="pl-PL"/>
        </w:rPr>
        <w:t>oraz</w:t>
      </w:r>
      <w:r w:rsidR="00727E44">
        <w:rPr>
          <w:lang w:eastAsia="pl-PL"/>
        </w:rPr>
        <w:t xml:space="preserve"> zarządzenia Nr </w:t>
      </w:r>
      <w:r w:rsidR="00AC32AD">
        <w:rPr>
          <w:lang w:eastAsia="pl-PL"/>
        </w:rPr>
        <w:t>101/2020</w:t>
      </w:r>
      <w:r w:rsidRPr="00101904">
        <w:rPr>
          <w:lang w:eastAsia="pl-PL"/>
        </w:rPr>
        <w:t xml:space="preserve"> Wojewody </w:t>
      </w:r>
      <w:r w:rsidR="00640AEF">
        <w:rPr>
          <w:lang w:eastAsia="pl-PL"/>
        </w:rPr>
        <w:t>P</w:t>
      </w:r>
      <w:r w:rsidRPr="00101904">
        <w:rPr>
          <w:lang w:eastAsia="pl-PL"/>
        </w:rPr>
        <w:t xml:space="preserve">odkarpackiego z dnia </w:t>
      </w:r>
      <w:r w:rsidR="00AC32AD">
        <w:rPr>
          <w:lang w:eastAsia="pl-PL"/>
        </w:rPr>
        <w:t>26 maja 2020</w:t>
      </w:r>
      <w:r w:rsidRPr="00101904">
        <w:rPr>
          <w:lang w:eastAsia="pl-PL"/>
        </w:rPr>
        <w:t xml:space="preserve"> r. w sprawie </w:t>
      </w:r>
      <w:r w:rsidRPr="003A2257">
        <w:rPr>
          <w:bCs/>
        </w:rPr>
        <w:t xml:space="preserve">w sprawie </w:t>
      </w:r>
      <w:r w:rsidRPr="003A2257">
        <w:t>organizacji, uruchamiania i funkcjonowania systemu stałych dyżurów na terenie województwa podkarpackiego</w:t>
      </w:r>
      <w:r w:rsidR="00D83EE6" w:rsidRPr="003A2257">
        <w:t xml:space="preserve">, </w:t>
      </w:r>
    </w:p>
    <w:p w:rsidR="00D106BB" w:rsidRPr="003A2257" w:rsidRDefault="00D83EE6" w:rsidP="00D04808">
      <w:pPr>
        <w:spacing w:before="360" w:after="360"/>
        <w:jc w:val="center"/>
      </w:pPr>
      <w:r w:rsidRPr="003A2257">
        <w:t>zarządza się</w:t>
      </w:r>
      <w:r w:rsidR="003A2257" w:rsidRPr="003A2257">
        <w:t>,</w:t>
      </w:r>
      <w:r w:rsidRPr="003A2257">
        <w:t xml:space="preserve"> co następuje:</w:t>
      </w:r>
    </w:p>
    <w:p w:rsidR="00C11657" w:rsidRPr="00B57FBB" w:rsidRDefault="00B57FBB" w:rsidP="00B57FBB">
      <w:pPr>
        <w:spacing w:before="240" w:after="120"/>
        <w:jc w:val="center"/>
        <w:rPr>
          <w:color w:val="333333"/>
        </w:rPr>
      </w:pPr>
      <w:r w:rsidRPr="00B57FBB">
        <w:t>§1</w:t>
      </w:r>
    </w:p>
    <w:p w:rsidR="00047CB0" w:rsidRPr="00B57FBB" w:rsidRDefault="00047CB0" w:rsidP="00047CB0">
      <w:pPr>
        <w:pStyle w:val="Akapitzlist"/>
        <w:autoSpaceDE w:val="0"/>
        <w:autoSpaceDN w:val="0"/>
        <w:adjustRightInd w:val="0"/>
        <w:ind w:left="0"/>
      </w:pPr>
      <w:r w:rsidRPr="00B57FBB">
        <w:t xml:space="preserve">Określa się zasady </w:t>
      </w:r>
      <w:r w:rsidR="00640AEF">
        <w:t>organizacji, uruchamiania i funkcjonowania stałego dyżuru Prezydenta Miasta Rzeszowa.</w:t>
      </w:r>
    </w:p>
    <w:p w:rsidR="00B57FBB" w:rsidRPr="00B57FBB" w:rsidRDefault="00B57FBB" w:rsidP="00B57FBB">
      <w:pPr>
        <w:pStyle w:val="Akapitzlist"/>
        <w:autoSpaceDE w:val="0"/>
        <w:autoSpaceDN w:val="0"/>
        <w:adjustRightInd w:val="0"/>
        <w:ind w:left="0"/>
        <w:jc w:val="center"/>
      </w:pPr>
      <w:r w:rsidRPr="00B57FBB">
        <w:t>§2</w:t>
      </w:r>
    </w:p>
    <w:p w:rsidR="00CC1637" w:rsidRPr="009E751E" w:rsidRDefault="00ED18D7" w:rsidP="00A133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357" w:hanging="357"/>
        <w:contextualSpacing w:val="0"/>
      </w:pPr>
      <w:r w:rsidRPr="009E751E">
        <w:t>Stały dyżur tworzy się n</w:t>
      </w:r>
      <w:r w:rsidR="00AF6A40" w:rsidRPr="009E751E">
        <w:t>a potrzeby podwyższ</w:t>
      </w:r>
      <w:r w:rsidR="00CC1637" w:rsidRPr="009E751E">
        <w:t>ania gotowości obronnej państwa.</w:t>
      </w:r>
    </w:p>
    <w:p w:rsidR="007640B4" w:rsidRPr="009E751E" w:rsidRDefault="00CC1637" w:rsidP="005A736D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contextualSpacing w:val="0"/>
      </w:pPr>
      <w:r w:rsidRPr="009E751E">
        <w:t xml:space="preserve">Celem organizacji </w:t>
      </w:r>
      <w:r w:rsidR="007640B4" w:rsidRPr="009E751E">
        <w:t>s</w:t>
      </w:r>
      <w:r w:rsidRPr="009E751E">
        <w:t>tałego dyżuru</w:t>
      </w:r>
      <w:r w:rsidR="007640B4" w:rsidRPr="009E751E">
        <w:t xml:space="preserve"> Prezydenta Miasta Rzeszowa</w:t>
      </w:r>
      <w:r w:rsidRPr="009E751E">
        <w:t xml:space="preserve"> jest zapewnienie ciągłości przekazywania decyzji organów uprawnionych do uruchamiania realizacji zadań </w:t>
      </w:r>
      <w:r w:rsidR="007640B4" w:rsidRPr="009E751E">
        <w:rPr>
          <w:bCs/>
        </w:rPr>
        <w:t>ujętych w </w:t>
      </w:r>
      <w:r w:rsidR="00B11308">
        <w:rPr>
          <w:bCs/>
        </w:rPr>
        <w:t>„P</w:t>
      </w:r>
      <w:r w:rsidRPr="009E751E">
        <w:rPr>
          <w:bCs/>
        </w:rPr>
        <w:t>lanie operacyjnym funkcjonowania Miasta Rzeszowa w warunkach zewnętrznego zagrożenia bezpieczeństwa państwa i w czasie wojny</w:t>
      </w:r>
      <w:r w:rsidR="00B11308">
        <w:rPr>
          <w:bCs/>
        </w:rPr>
        <w:t>”</w:t>
      </w:r>
      <w:r w:rsidR="007640B4" w:rsidRPr="009E751E">
        <w:rPr>
          <w:bCs/>
        </w:rPr>
        <w:t>.</w:t>
      </w:r>
    </w:p>
    <w:p w:rsidR="00EF2A40" w:rsidRPr="009E751E" w:rsidRDefault="00EF2A40" w:rsidP="005A736D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contextualSpacing w:val="0"/>
      </w:pPr>
      <w:r w:rsidRPr="009E751E">
        <w:t xml:space="preserve">Szczegółowe zadania </w:t>
      </w:r>
      <w:r w:rsidR="00ED702C" w:rsidRPr="009E751E">
        <w:t xml:space="preserve">realizowane w ramach </w:t>
      </w:r>
      <w:r w:rsidRPr="009E751E">
        <w:t>stałego dyżuru</w:t>
      </w:r>
      <w:r w:rsidR="00FD078D" w:rsidRPr="009E751E">
        <w:t xml:space="preserve"> oraz zasady jego </w:t>
      </w:r>
      <w:r w:rsidR="00802E3F" w:rsidRPr="009E751E">
        <w:t>funkcjonowania,</w:t>
      </w:r>
      <w:r w:rsidRPr="009E751E">
        <w:t xml:space="preserve"> określa „Instrukcja organizacji </w:t>
      </w:r>
      <w:r w:rsidR="00FD078D" w:rsidRPr="009E751E">
        <w:t xml:space="preserve">i funkcjonowania stałego dyżuru Prezydenta </w:t>
      </w:r>
      <w:r w:rsidRPr="009E751E">
        <w:t>Miasta Rzeszowa na czas zagrożenia</w:t>
      </w:r>
      <w:r w:rsidR="003A2257">
        <w:t xml:space="preserve"> bezpieczeństwa państwa i wojny</w:t>
      </w:r>
      <w:r w:rsidRPr="009E751E">
        <w:t>”</w:t>
      </w:r>
      <w:r w:rsidR="003A2257">
        <w:t>.</w:t>
      </w:r>
    </w:p>
    <w:p w:rsidR="00B57FBB" w:rsidRPr="00B57FBB" w:rsidRDefault="00D26EDB" w:rsidP="00B57FBB">
      <w:pPr>
        <w:pStyle w:val="Akapitzlist"/>
        <w:autoSpaceDE w:val="0"/>
        <w:autoSpaceDN w:val="0"/>
        <w:adjustRightInd w:val="0"/>
        <w:spacing w:before="120" w:after="120"/>
        <w:ind w:left="0"/>
        <w:contextualSpacing w:val="0"/>
        <w:jc w:val="center"/>
      </w:pPr>
      <w:r w:rsidRPr="00B57FBB">
        <w:t>§3</w:t>
      </w:r>
    </w:p>
    <w:p w:rsidR="00073BE3" w:rsidRDefault="00CC1637" w:rsidP="00A1334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5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S</w:t>
      </w:r>
      <w:r w:rsidRPr="00ED18D7">
        <w:rPr>
          <w:color w:val="000000" w:themeColor="text1"/>
        </w:rPr>
        <w:t>tały dyżur</w:t>
      </w:r>
      <w:r w:rsidR="007640B4">
        <w:rPr>
          <w:color w:val="000000" w:themeColor="text1"/>
        </w:rPr>
        <w:t xml:space="preserve"> Prezydenta Miasta Rzeszowa:</w:t>
      </w:r>
    </w:p>
    <w:p w:rsidR="00CC1637" w:rsidRDefault="007640B4" w:rsidP="00A1334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color w:val="000000" w:themeColor="text1"/>
        </w:rPr>
      </w:pPr>
      <w:r>
        <w:rPr>
          <w:color w:val="000000" w:themeColor="text1"/>
        </w:rPr>
        <w:t>w</w:t>
      </w:r>
      <w:r w:rsidR="00CC1637" w:rsidRPr="00073BE3">
        <w:rPr>
          <w:color w:val="000000" w:themeColor="text1"/>
        </w:rPr>
        <w:t xml:space="preserve">chodzi w skład systemu stałych dyżurów </w:t>
      </w:r>
      <w:r w:rsidR="008F23F9">
        <w:rPr>
          <w:color w:val="000000" w:themeColor="text1"/>
        </w:rPr>
        <w:t>w</w:t>
      </w:r>
      <w:r w:rsidR="00CC1637" w:rsidRPr="00073BE3">
        <w:rPr>
          <w:color w:val="000000" w:themeColor="text1"/>
        </w:rPr>
        <w:t xml:space="preserve">  </w:t>
      </w:r>
      <w:r w:rsidR="008F23F9">
        <w:rPr>
          <w:color w:val="000000" w:themeColor="text1"/>
        </w:rPr>
        <w:t>W</w:t>
      </w:r>
      <w:r w:rsidR="00CC1637" w:rsidRPr="00073BE3">
        <w:rPr>
          <w:color w:val="000000" w:themeColor="text1"/>
        </w:rPr>
        <w:t>ojewództw</w:t>
      </w:r>
      <w:r w:rsidR="008F23F9">
        <w:rPr>
          <w:color w:val="000000" w:themeColor="text1"/>
        </w:rPr>
        <w:t>ie P</w:t>
      </w:r>
      <w:r w:rsidR="00CC1637" w:rsidRPr="00073BE3">
        <w:rPr>
          <w:color w:val="000000" w:themeColor="text1"/>
        </w:rPr>
        <w:t>odkarpacki</w:t>
      </w:r>
      <w:r w:rsidR="008F23F9">
        <w:rPr>
          <w:color w:val="000000" w:themeColor="text1"/>
        </w:rPr>
        <w:t>m</w:t>
      </w:r>
      <w:r w:rsidR="00386711">
        <w:rPr>
          <w:color w:val="000000" w:themeColor="text1"/>
        </w:rPr>
        <w:t>,</w:t>
      </w:r>
    </w:p>
    <w:p w:rsidR="00073BE3" w:rsidRDefault="007640B4" w:rsidP="00A1334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color w:val="000000" w:themeColor="text1"/>
        </w:rPr>
      </w:pPr>
      <w:r>
        <w:rPr>
          <w:color w:val="000000" w:themeColor="text1"/>
        </w:rPr>
        <w:t>p</w:t>
      </w:r>
      <w:r w:rsidR="00415424">
        <w:rPr>
          <w:color w:val="000000" w:themeColor="text1"/>
        </w:rPr>
        <w:t>odlega bezpośredn</w:t>
      </w:r>
      <w:r w:rsidR="00386711">
        <w:rPr>
          <w:color w:val="000000" w:themeColor="text1"/>
        </w:rPr>
        <w:t>io Prezydentowi Miasta Rzeszowa,</w:t>
      </w:r>
    </w:p>
    <w:p w:rsidR="00415424" w:rsidRDefault="007640B4" w:rsidP="00A1334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color w:val="000000" w:themeColor="text1"/>
        </w:rPr>
      </w:pPr>
      <w:r>
        <w:rPr>
          <w:color w:val="000000" w:themeColor="text1"/>
        </w:rPr>
        <w:t>o</w:t>
      </w:r>
      <w:r w:rsidR="00415424">
        <w:rPr>
          <w:color w:val="000000" w:themeColor="text1"/>
        </w:rPr>
        <w:t>rganizuje się w siedzibie Urzędu Miasta Rzeszowa, na bazie infrastruktury technicznej i organizacyjnej Wydziału Zarządzania</w:t>
      </w:r>
      <w:r w:rsidR="00386711">
        <w:rPr>
          <w:color w:val="000000" w:themeColor="text1"/>
        </w:rPr>
        <w:t xml:space="preserve"> Kryzysowego i Ochrony Ludności.</w:t>
      </w:r>
    </w:p>
    <w:p w:rsidR="00415424" w:rsidRPr="00073BE3" w:rsidRDefault="00415424" w:rsidP="00A1334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 w:val="0"/>
      </w:pPr>
      <w:r>
        <w:rPr>
          <w:color w:val="000000" w:themeColor="text1"/>
        </w:rPr>
        <w:t>W s</w:t>
      </w:r>
      <w:r w:rsidRPr="00ED18D7">
        <w:rPr>
          <w:color w:val="000000" w:themeColor="text1"/>
        </w:rPr>
        <w:t>kład stałego dyżur</w:t>
      </w:r>
      <w:r w:rsidR="007640B4">
        <w:rPr>
          <w:color w:val="000000" w:themeColor="text1"/>
        </w:rPr>
        <w:t>u,</w:t>
      </w:r>
      <w:r w:rsidRPr="00ED18D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 którym mowa w ust.1 </w:t>
      </w:r>
      <w:r w:rsidR="009F5075">
        <w:rPr>
          <w:color w:val="000000" w:themeColor="text1"/>
        </w:rPr>
        <w:t>wchodzi</w:t>
      </w:r>
      <w:r w:rsidR="00C95139">
        <w:rPr>
          <w:color w:val="000000" w:themeColor="text1"/>
        </w:rPr>
        <w:t xml:space="preserve"> 1</w:t>
      </w:r>
      <w:r w:rsidR="00567C40">
        <w:rPr>
          <w:color w:val="000000" w:themeColor="text1"/>
        </w:rPr>
        <w:t>2</w:t>
      </w:r>
      <w:r w:rsidR="00C95139">
        <w:rPr>
          <w:color w:val="000000" w:themeColor="text1"/>
        </w:rPr>
        <w:t xml:space="preserve"> pracowników</w:t>
      </w:r>
      <w:r w:rsidRPr="00ED18D7">
        <w:rPr>
          <w:color w:val="000000" w:themeColor="text1"/>
        </w:rPr>
        <w:t xml:space="preserve"> Urzędu Miasta Rzeszowa</w:t>
      </w:r>
      <w:r w:rsidR="00567C40">
        <w:rPr>
          <w:color w:val="000000" w:themeColor="text1"/>
        </w:rPr>
        <w:t xml:space="preserve">, </w:t>
      </w:r>
      <w:r w:rsidR="00E714BC">
        <w:rPr>
          <w:color w:val="000000" w:themeColor="text1"/>
        </w:rPr>
        <w:t xml:space="preserve">szkolonych i przygotowywanych </w:t>
      </w:r>
      <w:r>
        <w:rPr>
          <w:color w:val="000000" w:themeColor="text1"/>
        </w:rPr>
        <w:t>w stanie stałe</w:t>
      </w:r>
      <w:r w:rsidR="007640B4">
        <w:rPr>
          <w:color w:val="000000" w:themeColor="text1"/>
        </w:rPr>
        <w:t>j gotowości obronnej państwa do </w:t>
      </w:r>
      <w:r>
        <w:rPr>
          <w:color w:val="000000" w:themeColor="text1"/>
        </w:rPr>
        <w:t>funkcjonowania i realizacji zadań</w:t>
      </w:r>
      <w:r w:rsidRPr="00FA6A4C">
        <w:rPr>
          <w:color w:val="000000" w:themeColor="text1"/>
        </w:rPr>
        <w:t xml:space="preserve"> </w:t>
      </w:r>
      <w:r>
        <w:rPr>
          <w:color w:val="000000" w:themeColor="text1"/>
        </w:rPr>
        <w:t>w jego strukturach.</w:t>
      </w:r>
    </w:p>
    <w:p w:rsidR="00415424" w:rsidRPr="00D37DF8" w:rsidRDefault="00415424" w:rsidP="00A1334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 w:val="0"/>
      </w:pPr>
      <w:r>
        <w:rPr>
          <w:color w:val="000000" w:themeColor="text1"/>
        </w:rPr>
        <w:t xml:space="preserve">Pracownicy wyznaczeni do zespołu stałego dyżuru obowiązani są posiadać poświadczenie </w:t>
      </w:r>
      <w:r w:rsidR="00F45447">
        <w:rPr>
          <w:color w:val="000000" w:themeColor="text1"/>
        </w:rPr>
        <w:t>bezpieczeństwa</w:t>
      </w:r>
      <w:r>
        <w:rPr>
          <w:color w:val="000000" w:themeColor="text1"/>
        </w:rPr>
        <w:t xml:space="preserve"> o klauzuli nie niższej niż „POUFNE”.</w:t>
      </w:r>
    </w:p>
    <w:p w:rsidR="00D37DF8" w:rsidRPr="00FA6A4C" w:rsidRDefault="00D37DF8" w:rsidP="00A1334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 w:val="0"/>
      </w:pPr>
      <w:r>
        <w:rPr>
          <w:color w:val="000000" w:themeColor="text1"/>
        </w:rPr>
        <w:t>Szczegółowe obowiązki i zadania osób</w:t>
      </w:r>
      <w:r w:rsidR="00AE056D">
        <w:rPr>
          <w:color w:val="000000" w:themeColor="text1"/>
        </w:rPr>
        <w:t xml:space="preserve"> organizujących i</w:t>
      </w:r>
      <w:r>
        <w:rPr>
          <w:color w:val="000000" w:themeColor="text1"/>
        </w:rPr>
        <w:t xml:space="preserve"> pełniących stały dyżur, określa </w:t>
      </w:r>
      <w:r w:rsidR="00EF2A40">
        <w:rPr>
          <w:color w:val="000000" w:themeColor="text1"/>
        </w:rPr>
        <w:t xml:space="preserve">instrukcja o której mowa </w:t>
      </w:r>
      <w:r>
        <w:rPr>
          <w:color w:val="000000" w:themeColor="text1"/>
        </w:rPr>
        <w:t xml:space="preserve"> </w:t>
      </w:r>
      <w:r w:rsidR="00EF2A40">
        <w:rPr>
          <w:color w:val="000000" w:themeColor="text1"/>
        </w:rPr>
        <w:t xml:space="preserve">w §2. ust. </w:t>
      </w:r>
      <w:r w:rsidR="00FD078D">
        <w:rPr>
          <w:color w:val="000000" w:themeColor="text1"/>
        </w:rPr>
        <w:t>3</w:t>
      </w:r>
      <w:r w:rsidR="00975751">
        <w:rPr>
          <w:color w:val="000000" w:themeColor="text1"/>
        </w:rPr>
        <w:t xml:space="preserve"> niniejszego zarządzenia</w:t>
      </w:r>
      <w:r w:rsidR="00EF2A40">
        <w:rPr>
          <w:color w:val="000000" w:themeColor="text1"/>
        </w:rPr>
        <w:t>.</w:t>
      </w:r>
    </w:p>
    <w:p w:rsidR="00B57FBB" w:rsidRPr="00B57FBB" w:rsidRDefault="00CC1637" w:rsidP="00B57FBB">
      <w:pPr>
        <w:pStyle w:val="Akapitzlist"/>
        <w:autoSpaceDE w:val="0"/>
        <w:autoSpaceDN w:val="0"/>
        <w:adjustRightInd w:val="0"/>
        <w:spacing w:before="120" w:after="120"/>
        <w:ind w:left="0"/>
        <w:contextualSpacing w:val="0"/>
        <w:jc w:val="center"/>
        <w:rPr>
          <w:color w:val="000000" w:themeColor="text1"/>
        </w:rPr>
      </w:pPr>
      <w:r w:rsidRPr="00B57FBB">
        <w:t>§4</w:t>
      </w:r>
    </w:p>
    <w:p w:rsidR="00C11AD6" w:rsidRPr="00601ED2" w:rsidRDefault="00C11AD6" w:rsidP="00A13345">
      <w:pPr>
        <w:pStyle w:val="Akapitzlist"/>
        <w:numPr>
          <w:ilvl w:val="0"/>
          <w:numId w:val="6"/>
        </w:numPr>
        <w:ind w:left="357" w:hanging="357"/>
      </w:pPr>
      <w:r w:rsidRPr="00F84B4D">
        <w:t>W przypadku wprowadzenia wyższych stanów gotowości obronnej państwa, o których mowa w § 4 ust. 1 i § 5 ust. 1 rozporządzenia Rady Ministrów z dnia 21 września 2004 r. w sprawie</w:t>
      </w:r>
      <w:r w:rsidR="000D1A2B" w:rsidRPr="00F84B4D">
        <w:t xml:space="preserve"> </w:t>
      </w:r>
      <w:r w:rsidRPr="00F84B4D">
        <w:t>gotowości obronnej państwa, stał</w:t>
      </w:r>
      <w:r w:rsidR="000D1A2B" w:rsidRPr="00F84B4D">
        <w:t>y</w:t>
      </w:r>
      <w:r w:rsidRPr="00F84B4D">
        <w:t xml:space="preserve"> dyżur uruchamiany jest obligatoryjnie, w celu realizacji zadań określonych w </w:t>
      </w:r>
      <w:r w:rsidRPr="000D1A2B">
        <w:rPr>
          <w:color w:val="000000"/>
        </w:rPr>
        <w:t xml:space="preserve">§ 8 ust. 3 rozporządzenia lub na polecenie </w:t>
      </w:r>
      <w:r w:rsidR="000D1A2B">
        <w:rPr>
          <w:color w:val="000000"/>
        </w:rPr>
        <w:t xml:space="preserve">Prezydenta Miasta Rzeszowa </w:t>
      </w:r>
      <w:r w:rsidRPr="000D1A2B">
        <w:rPr>
          <w:color w:val="000000"/>
        </w:rPr>
        <w:t xml:space="preserve">w trybie i na zasadach określonych w </w:t>
      </w:r>
      <w:r w:rsidRPr="00601ED2">
        <w:t>„Planie operacyjnym</w:t>
      </w:r>
      <w:r w:rsidR="000D1A2B" w:rsidRPr="00601ED2">
        <w:t xml:space="preserve"> </w:t>
      </w:r>
      <w:r w:rsidR="009F4F56" w:rsidRPr="00601ED2">
        <w:t>f</w:t>
      </w:r>
      <w:r w:rsidR="000D1A2B" w:rsidRPr="00601ED2">
        <w:t xml:space="preserve">unkcjonowania </w:t>
      </w:r>
      <w:r w:rsidR="000D1A2B" w:rsidRPr="00601ED2">
        <w:lastRenderedPageBreak/>
        <w:t xml:space="preserve">Miasta Rzeszowa </w:t>
      </w:r>
      <w:r w:rsidR="009F4F56" w:rsidRPr="00601ED2">
        <w:t>w warunkach zewnętrznego zagroż</w:t>
      </w:r>
      <w:r w:rsidR="003D05FF" w:rsidRPr="00601ED2">
        <w:t>enia bezpieczeństwa państwa i w </w:t>
      </w:r>
      <w:r w:rsidR="009F4F56" w:rsidRPr="00601ED2">
        <w:t>czasie wojny</w:t>
      </w:r>
      <w:r w:rsidR="000D1A2B" w:rsidRPr="00601ED2">
        <w:t>”.</w:t>
      </w:r>
      <w:r w:rsidRPr="00601ED2">
        <w:t xml:space="preserve"> </w:t>
      </w:r>
    </w:p>
    <w:p w:rsidR="00C11AD6" w:rsidRPr="000D1A2B" w:rsidRDefault="00C11AD6" w:rsidP="00A13345">
      <w:pPr>
        <w:pStyle w:val="Akapitzlist"/>
        <w:numPr>
          <w:ilvl w:val="0"/>
          <w:numId w:val="6"/>
        </w:numPr>
        <w:spacing w:after="120"/>
        <w:ind w:left="357" w:hanging="357"/>
        <w:rPr>
          <w:color w:val="000000"/>
        </w:rPr>
      </w:pPr>
      <w:r w:rsidRPr="000D1A2B">
        <w:rPr>
          <w:color w:val="000000"/>
        </w:rPr>
        <w:t>Stał</w:t>
      </w:r>
      <w:r w:rsidR="000D1A2B">
        <w:rPr>
          <w:color w:val="000000"/>
        </w:rPr>
        <w:t>y</w:t>
      </w:r>
      <w:r w:rsidRPr="000D1A2B">
        <w:rPr>
          <w:color w:val="000000"/>
        </w:rPr>
        <w:t xml:space="preserve"> dyżur mo</w:t>
      </w:r>
      <w:r w:rsidR="000D1A2B">
        <w:rPr>
          <w:color w:val="000000"/>
        </w:rPr>
        <w:t>że</w:t>
      </w:r>
      <w:r w:rsidRPr="000D1A2B">
        <w:rPr>
          <w:color w:val="000000"/>
        </w:rPr>
        <w:t xml:space="preserve"> być uruchamian</w:t>
      </w:r>
      <w:r w:rsidR="000D1A2B">
        <w:rPr>
          <w:color w:val="000000"/>
        </w:rPr>
        <w:t>y</w:t>
      </w:r>
      <w:r w:rsidRPr="000D1A2B">
        <w:rPr>
          <w:color w:val="000000"/>
        </w:rPr>
        <w:t xml:space="preserve"> w stanie stałej gotowości obronnej państwa, o którym mowa w § 3 ust. 1 rozporządzenia Rady Ministrów z dnia 21 września 2004 r., w sprawie gotowości obronnej państwa, na polecenie </w:t>
      </w:r>
      <w:r w:rsidR="000D1A2B">
        <w:rPr>
          <w:color w:val="000000"/>
        </w:rPr>
        <w:t>Prezydenta Miasta Rzeszowa</w:t>
      </w:r>
      <w:r w:rsidR="007A4682">
        <w:rPr>
          <w:color w:val="000000"/>
        </w:rPr>
        <w:t>, Wojewody Podkarpackiego, na polecenie organu upoważnionego do kontroli w zakresie określonym w upoważnieniu oraz w celu szkolenia i sprawdzenia.</w:t>
      </w:r>
    </w:p>
    <w:p w:rsidR="00C11AD6" w:rsidRPr="00601ED2" w:rsidRDefault="00C11AD6" w:rsidP="00A13345">
      <w:pPr>
        <w:pStyle w:val="Akapitzlist"/>
        <w:numPr>
          <w:ilvl w:val="0"/>
          <w:numId w:val="6"/>
        </w:numPr>
        <w:ind w:left="357" w:hanging="357"/>
      </w:pPr>
      <w:r w:rsidRPr="00601ED2">
        <w:t>Przekazywanie decyzji w sprawie uruchomienia stałego dyżuru może się odbywać:</w:t>
      </w:r>
    </w:p>
    <w:p w:rsidR="00C11AD6" w:rsidRPr="00AE03CA" w:rsidRDefault="00C11AD6" w:rsidP="00A13345">
      <w:pPr>
        <w:pStyle w:val="Akapitzlist"/>
        <w:numPr>
          <w:ilvl w:val="0"/>
          <w:numId w:val="8"/>
        </w:numPr>
        <w:ind w:left="714" w:hanging="357"/>
        <w:contextualSpacing w:val="0"/>
      </w:pPr>
      <w:r w:rsidRPr="00AE03CA">
        <w:t xml:space="preserve">bezpośrednio (ustnie) przez </w:t>
      </w:r>
      <w:r w:rsidR="00AE03CA">
        <w:t>osoby</w:t>
      </w:r>
      <w:r w:rsidRPr="00AE03CA">
        <w:t xml:space="preserve"> uprawnione </w:t>
      </w:r>
      <w:r w:rsidR="00CA7891">
        <w:t>do uruchamiania stałych dyżurów,</w:t>
      </w:r>
    </w:p>
    <w:p w:rsidR="00C11AD6" w:rsidRPr="004A7A34" w:rsidRDefault="00C11AD6" w:rsidP="00A13345">
      <w:pPr>
        <w:pStyle w:val="Akapitzlist"/>
        <w:numPr>
          <w:ilvl w:val="0"/>
          <w:numId w:val="8"/>
        </w:numPr>
        <w:ind w:left="714" w:hanging="357"/>
        <w:contextualSpacing w:val="0"/>
      </w:pPr>
      <w:r w:rsidRPr="00AE03CA">
        <w:t xml:space="preserve">pośrednio – przez osoby upoważnione na piśmie </w:t>
      </w:r>
      <w:r w:rsidRPr="004A7A34">
        <w:t xml:space="preserve">uwierzytelnionym podpisem </w:t>
      </w:r>
      <w:r w:rsidR="000D1A2B" w:rsidRPr="004A7A34">
        <w:br/>
      </w:r>
      <w:r w:rsidRPr="004A7A34">
        <w:t>i pieczęcią urzędow</w:t>
      </w:r>
      <w:r w:rsidR="000D1A2B" w:rsidRPr="004A7A34">
        <w:t>ą</w:t>
      </w:r>
      <w:r w:rsidR="00CA7891">
        <w:t xml:space="preserve"> Wojewody Podkarpackiego,</w:t>
      </w:r>
    </w:p>
    <w:p w:rsidR="00C11AD6" w:rsidRDefault="00C11AD6" w:rsidP="00A13345">
      <w:pPr>
        <w:pStyle w:val="Akapitzlist"/>
        <w:numPr>
          <w:ilvl w:val="0"/>
          <w:numId w:val="8"/>
        </w:numPr>
        <w:ind w:left="714" w:hanging="357"/>
        <w:contextualSpacing w:val="0"/>
      </w:pPr>
      <w:r w:rsidRPr="00AE03CA">
        <w:t>pisemnie przez doręczenie lub przesłanie odpowiedniego dokumentu, za pomocą technicznych śro</w:t>
      </w:r>
      <w:r w:rsidR="00FD6555">
        <w:t>dków łączności lub doręczyciela,</w:t>
      </w:r>
    </w:p>
    <w:p w:rsidR="00FD6555" w:rsidRDefault="00FD6555" w:rsidP="00A13345">
      <w:pPr>
        <w:pStyle w:val="Akapitzlist"/>
        <w:numPr>
          <w:ilvl w:val="0"/>
          <w:numId w:val="8"/>
        </w:numPr>
        <w:ind w:left="714" w:hanging="357"/>
        <w:contextualSpacing w:val="0"/>
      </w:pPr>
      <w:r>
        <w:t>drogą telefoniczną, elektroniczną (e-mail, sms), radiową,</w:t>
      </w:r>
    </w:p>
    <w:p w:rsidR="00FD6555" w:rsidRDefault="00FD6555" w:rsidP="00A13345">
      <w:pPr>
        <w:pStyle w:val="Akapitzlist"/>
        <w:numPr>
          <w:ilvl w:val="0"/>
          <w:numId w:val="8"/>
        </w:numPr>
        <w:ind w:left="714" w:hanging="357"/>
        <w:contextualSpacing w:val="0"/>
      </w:pPr>
      <w:r>
        <w:t>środków masowego przekazu,</w:t>
      </w:r>
    </w:p>
    <w:p w:rsidR="00FD6555" w:rsidRPr="00AE03CA" w:rsidRDefault="00FD6555" w:rsidP="00A13345">
      <w:pPr>
        <w:pStyle w:val="Akapitzlist"/>
        <w:numPr>
          <w:ilvl w:val="0"/>
          <w:numId w:val="8"/>
        </w:numPr>
        <w:ind w:left="714" w:hanging="357"/>
        <w:contextualSpacing w:val="0"/>
      </w:pPr>
      <w:r>
        <w:t xml:space="preserve">kuriera wyposażonego w pojazd wykorzystywany na potrzeby stałego dyżuru oraz stosowne uprawnienia lub pełnomocnictwa. </w:t>
      </w:r>
    </w:p>
    <w:p w:rsidR="00C11AD6" w:rsidRPr="00DA7B3B" w:rsidRDefault="00C11AD6" w:rsidP="00CC6729">
      <w:pPr>
        <w:pStyle w:val="Default"/>
        <w:numPr>
          <w:ilvl w:val="0"/>
          <w:numId w:val="9"/>
        </w:numPr>
        <w:ind w:left="357" w:hanging="357"/>
        <w:jc w:val="both"/>
        <w:rPr>
          <w:color w:val="auto"/>
        </w:rPr>
      </w:pPr>
      <w:r w:rsidRPr="00DA7B3B">
        <w:rPr>
          <w:color w:val="auto"/>
        </w:rPr>
        <w:t>W celu zapewnienia sprawnego uruchomienia stał</w:t>
      </w:r>
      <w:r w:rsidR="00121500">
        <w:rPr>
          <w:color w:val="auto"/>
        </w:rPr>
        <w:t xml:space="preserve">ego dyżuru, </w:t>
      </w:r>
      <w:r w:rsidRPr="00DA7B3B">
        <w:rPr>
          <w:color w:val="auto"/>
        </w:rPr>
        <w:t>określam skład grupy</w:t>
      </w:r>
      <w:r w:rsidR="00121500">
        <w:rPr>
          <w:color w:val="auto"/>
        </w:rPr>
        <w:t xml:space="preserve"> </w:t>
      </w:r>
      <w:r w:rsidRPr="00DA7B3B">
        <w:rPr>
          <w:color w:val="auto"/>
        </w:rPr>
        <w:t xml:space="preserve">osobowej </w:t>
      </w:r>
      <w:r w:rsidRPr="00A13931">
        <w:rPr>
          <w:color w:val="auto"/>
        </w:rPr>
        <w:t>uruchamiającej</w:t>
      </w:r>
      <w:r w:rsidRPr="00DA7B3B">
        <w:rPr>
          <w:color w:val="auto"/>
        </w:rPr>
        <w:t xml:space="preserve"> </w:t>
      </w:r>
      <w:r w:rsidR="00121500">
        <w:rPr>
          <w:color w:val="auto"/>
        </w:rPr>
        <w:t>jego funkcjonowanie</w:t>
      </w:r>
      <w:r w:rsidRPr="00DA7B3B">
        <w:rPr>
          <w:color w:val="auto"/>
        </w:rPr>
        <w:t>:</w:t>
      </w:r>
    </w:p>
    <w:p w:rsidR="00121500" w:rsidRDefault="00121500" w:rsidP="00A13345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Sekretarz Miasta</w:t>
      </w:r>
      <w:r w:rsidR="00CA7891">
        <w:rPr>
          <w:color w:val="auto"/>
        </w:rPr>
        <w:t xml:space="preserve"> Rzeszowa,</w:t>
      </w:r>
    </w:p>
    <w:p w:rsidR="00121500" w:rsidRDefault="00C11AD6" w:rsidP="00A13345">
      <w:pPr>
        <w:pStyle w:val="Default"/>
        <w:numPr>
          <w:ilvl w:val="0"/>
          <w:numId w:val="10"/>
        </w:numPr>
        <w:ind w:left="714" w:hanging="357"/>
        <w:jc w:val="both"/>
        <w:rPr>
          <w:color w:val="auto"/>
        </w:rPr>
      </w:pPr>
      <w:r w:rsidRPr="00121500">
        <w:rPr>
          <w:color w:val="auto"/>
        </w:rPr>
        <w:t>Dyrektor Wydziału Zarządzania Kryzysowego</w:t>
      </w:r>
      <w:r w:rsidR="00121500" w:rsidRPr="00121500">
        <w:rPr>
          <w:color w:val="auto"/>
        </w:rPr>
        <w:t xml:space="preserve"> i Ochrony Ludności</w:t>
      </w:r>
      <w:r w:rsidR="00CA7891">
        <w:rPr>
          <w:color w:val="auto"/>
        </w:rPr>
        <w:t>,</w:t>
      </w:r>
    </w:p>
    <w:p w:rsidR="00C11AD6" w:rsidRPr="00121500" w:rsidRDefault="004A7A34" w:rsidP="00A13345">
      <w:pPr>
        <w:pStyle w:val="Default"/>
        <w:numPr>
          <w:ilvl w:val="0"/>
          <w:numId w:val="10"/>
        </w:numPr>
        <w:ind w:left="714" w:hanging="357"/>
        <w:jc w:val="both"/>
        <w:rPr>
          <w:color w:val="auto"/>
        </w:rPr>
      </w:pPr>
      <w:r>
        <w:rPr>
          <w:color w:val="auto"/>
        </w:rPr>
        <w:t>Pracownik</w:t>
      </w:r>
      <w:r w:rsidR="00100EDA">
        <w:rPr>
          <w:color w:val="auto"/>
        </w:rPr>
        <w:t xml:space="preserve"> Wydziału Zarządzania K</w:t>
      </w:r>
      <w:r w:rsidR="00567C40">
        <w:rPr>
          <w:color w:val="auto"/>
        </w:rPr>
        <w:t>ryzysowego i Ochrony Ludności</w:t>
      </w:r>
      <w:r w:rsidR="00121500">
        <w:rPr>
          <w:color w:val="auto"/>
        </w:rPr>
        <w:t xml:space="preserve">, </w:t>
      </w:r>
      <w:r w:rsidR="00C11AD6" w:rsidRPr="00121500">
        <w:rPr>
          <w:color w:val="auto"/>
        </w:rPr>
        <w:t>który z chwilą aktywowania stałego dyżuru staje się Kierownikiem Stałego Dyżuru.</w:t>
      </w:r>
    </w:p>
    <w:p w:rsidR="001E478B" w:rsidRDefault="001E478B" w:rsidP="00A13345">
      <w:pPr>
        <w:pStyle w:val="Default"/>
        <w:numPr>
          <w:ilvl w:val="0"/>
          <w:numId w:val="11"/>
        </w:numPr>
        <w:ind w:left="357" w:hanging="357"/>
        <w:jc w:val="both"/>
      </w:pPr>
      <w:r>
        <w:t>S</w:t>
      </w:r>
      <w:r w:rsidR="00C11AD6" w:rsidRPr="00F65F8B">
        <w:t>ygnał</w:t>
      </w:r>
      <w:r>
        <w:t xml:space="preserve"> od instytucji nadrzędnej, nakazujący </w:t>
      </w:r>
      <w:r w:rsidR="00C11AD6" w:rsidRPr="00F65F8B">
        <w:t>uruchomieni</w:t>
      </w:r>
      <w:r>
        <w:t>e</w:t>
      </w:r>
      <w:r w:rsidR="00C11AD6" w:rsidRPr="00F65F8B">
        <w:t xml:space="preserve"> stał</w:t>
      </w:r>
      <w:r>
        <w:t>ego</w:t>
      </w:r>
      <w:r w:rsidR="00C11AD6" w:rsidRPr="00F65F8B">
        <w:t xml:space="preserve"> dyżur</w:t>
      </w:r>
      <w:r>
        <w:t>u</w:t>
      </w:r>
      <w:r w:rsidR="00CE3073">
        <w:t>, przyjmować będzie:</w:t>
      </w:r>
    </w:p>
    <w:p w:rsidR="00C11AD6" w:rsidRPr="003D05FF" w:rsidRDefault="00AE03CA" w:rsidP="00A13345">
      <w:pPr>
        <w:pStyle w:val="Default"/>
        <w:numPr>
          <w:ilvl w:val="0"/>
          <w:numId w:val="12"/>
        </w:numPr>
        <w:ind w:left="714" w:hanging="357"/>
        <w:jc w:val="both"/>
        <w:rPr>
          <w:color w:val="auto"/>
        </w:rPr>
      </w:pPr>
      <w:r w:rsidRPr="003D05FF">
        <w:rPr>
          <w:color w:val="auto"/>
        </w:rPr>
        <w:t>Miejskie Centrum Zarządzania Kryzysowego i Monitoringu</w:t>
      </w:r>
      <w:r w:rsidR="00CE3073" w:rsidRPr="003D05FF">
        <w:rPr>
          <w:color w:val="auto"/>
        </w:rPr>
        <w:t xml:space="preserve"> </w:t>
      </w:r>
      <w:r w:rsidRPr="003D05FF">
        <w:rPr>
          <w:color w:val="auto"/>
        </w:rPr>
        <w:t xml:space="preserve">i </w:t>
      </w:r>
      <w:r w:rsidR="00CE3073" w:rsidRPr="003D05FF">
        <w:rPr>
          <w:color w:val="auto"/>
        </w:rPr>
        <w:t xml:space="preserve">przekazywać do osób wymienionych w </w:t>
      </w:r>
      <w:r w:rsidR="00B65926" w:rsidRPr="003D05FF">
        <w:rPr>
          <w:color w:val="auto"/>
        </w:rPr>
        <w:t xml:space="preserve">§4 </w:t>
      </w:r>
      <w:r w:rsidR="00CE3073" w:rsidRPr="003D05FF">
        <w:rPr>
          <w:color w:val="auto"/>
        </w:rPr>
        <w:t>ust. 4 pkt. 1-3 niniejszego zarządzenia</w:t>
      </w:r>
      <w:r w:rsidR="003D05FF">
        <w:rPr>
          <w:color w:val="auto"/>
        </w:rPr>
        <w:t>,</w:t>
      </w:r>
    </w:p>
    <w:p w:rsidR="00CE3073" w:rsidRDefault="00CA7891" w:rsidP="00A13345">
      <w:pPr>
        <w:pStyle w:val="Default"/>
        <w:numPr>
          <w:ilvl w:val="0"/>
          <w:numId w:val="12"/>
        </w:numPr>
        <w:ind w:left="714" w:hanging="357"/>
        <w:jc w:val="both"/>
      </w:pPr>
      <w:r>
        <w:t>S</w:t>
      </w:r>
      <w:r w:rsidR="00CE3073">
        <w:t xml:space="preserve">ekretariat Prezydenta Miasta Rzeszowa </w:t>
      </w:r>
      <w:r w:rsidR="003D05FF">
        <w:t xml:space="preserve">i </w:t>
      </w:r>
      <w:r w:rsidR="00CE3073">
        <w:t>prz</w:t>
      </w:r>
      <w:r>
        <w:t>ekazywać do osób wymienionych w §4 </w:t>
      </w:r>
      <w:r w:rsidR="00CE3073">
        <w:t>ust. 4 p</w:t>
      </w:r>
      <w:r w:rsidR="003D05FF">
        <w:t>kt. 1-3 niniejszego zarządzenia.</w:t>
      </w:r>
    </w:p>
    <w:p w:rsidR="009B5779" w:rsidRPr="009B5779" w:rsidRDefault="009B5779" w:rsidP="00A13345">
      <w:pPr>
        <w:pStyle w:val="Akapitzlist"/>
        <w:numPr>
          <w:ilvl w:val="0"/>
          <w:numId w:val="13"/>
        </w:numPr>
        <w:shd w:val="clear" w:color="auto" w:fill="FFFFFF"/>
        <w:ind w:left="357" w:hanging="357"/>
        <w:contextualSpacing w:val="0"/>
      </w:pPr>
      <w:r w:rsidRPr="009B5779">
        <w:rPr>
          <w:color w:val="000000"/>
        </w:rPr>
        <w:t xml:space="preserve">Po otrzymaniu sygnału o uruchamiania </w:t>
      </w:r>
      <w:r w:rsidR="00AE03CA">
        <w:rPr>
          <w:color w:val="000000"/>
        </w:rPr>
        <w:t xml:space="preserve">stałego dyżuru należy sprawdzić </w:t>
      </w:r>
      <w:r w:rsidRPr="009B5779">
        <w:rPr>
          <w:color w:val="000000"/>
        </w:rPr>
        <w:t xml:space="preserve">źródło </w:t>
      </w:r>
      <w:r w:rsidR="00AE03CA">
        <w:rPr>
          <w:color w:val="000000"/>
        </w:rPr>
        <w:t>przekazywanego sygnału</w:t>
      </w:r>
      <w:r w:rsidRPr="009B5779">
        <w:rPr>
          <w:color w:val="000000"/>
        </w:rPr>
        <w:t>.</w:t>
      </w:r>
    </w:p>
    <w:p w:rsidR="009B5779" w:rsidRPr="00F65F8B" w:rsidRDefault="009B5779" w:rsidP="00A13345">
      <w:pPr>
        <w:pStyle w:val="Akapitzlist"/>
        <w:numPr>
          <w:ilvl w:val="0"/>
          <w:numId w:val="13"/>
        </w:numPr>
        <w:shd w:val="clear" w:color="auto" w:fill="FFFFFF"/>
        <w:ind w:left="357" w:hanging="357"/>
        <w:contextualSpacing w:val="0"/>
      </w:pPr>
      <w:r w:rsidRPr="00F65F8B">
        <w:t xml:space="preserve">Gotowość stałego dyżuru do działania </w:t>
      </w:r>
      <w:r w:rsidR="003D05FF">
        <w:t>po</w:t>
      </w:r>
      <w:r w:rsidRPr="00F65F8B">
        <w:t>winna nastąpić niezwłocznie, lecz nie później niż:</w:t>
      </w:r>
    </w:p>
    <w:p w:rsidR="009B5779" w:rsidRPr="00F65F8B" w:rsidRDefault="009B5779" w:rsidP="00A13345">
      <w:pPr>
        <w:pStyle w:val="Akapitzlist"/>
        <w:numPr>
          <w:ilvl w:val="1"/>
          <w:numId w:val="14"/>
        </w:numPr>
        <w:shd w:val="clear" w:color="auto" w:fill="FFFFFF"/>
        <w:ind w:left="714" w:hanging="357"/>
      </w:pPr>
      <w:r>
        <w:t xml:space="preserve">w godzinach pracy urzędu – </w:t>
      </w:r>
      <w:r w:rsidRPr="00F65F8B">
        <w:t xml:space="preserve">do </w:t>
      </w:r>
      <w:r w:rsidR="000175DE">
        <w:t>dwóch godzin</w:t>
      </w:r>
      <w:r w:rsidR="00CA7891">
        <w:t>,</w:t>
      </w:r>
    </w:p>
    <w:p w:rsidR="009B5779" w:rsidRPr="00F65F8B" w:rsidRDefault="009B5779" w:rsidP="00A13345">
      <w:pPr>
        <w:pStyle w:val="Akapitzlist"/>
        <w:numPr>
          <w:ilvl w:val="1"/>
          <w:numId w:val="14"/>
        </w:numPr>
        <w:shd w:val="clear" w:color="auto" w:fill="FFFFFF"/>
        <w:ind w:left="714" w:hanging="357"/>
      </w:pPr>
      <w:r w:rsidRPr="00F65F8B">
        <w:t>w pozostałym czasie</w:t>
      </w:r>
      <w:r>
        <w:t xml:space="preserve"> – </w:t>
      </w:r>
      <w:r w:rsidRPr="00F65F8B">
        <w:t xml:space="preserve">do </w:t>
      </w:r>
      <w:r w:rsidR="000175DE">
        <w:t>ośmiu</w:t>
      </w:r>
      <w:r w:rsidRPr="00F65F8B">
        <w:t xml:space="preserve"> godzin od momentu otrzy</w:t>
      </w:r>
      <w:r>
        <w:t xml:space="preserve">mania polecenia </w:t>
      </w:r>
      <w:r w:rsidRPr="00F65F8B">
        <w:t xml:space="preserve">uruchomienia stałego dyżuru. </w:t>
      </w:r>
    </w:p>
    <w:p w:rsidR="009B5779" w:rsidRDefault="003D5DFB" w:rsidP="00A13345">
      <w:pPr>
        <w:pStyle w:val="Akapitzlist"/>
        <w:numPr>
          <w:ilvl w:val="2"/>
          <w:numId w:val="15"/>
        </w:numPr>
        <w:shd w:val="clear" w:color="auto" w:fill="FFFFFF"/>
        <w:spacing w:after="120"/>
        <w:ind w:left="357" w:hanging="357"/>
      </w:pPr>
      <w:r>
        <w:t>O osiągnieciu gotowości do działania  stałego dyżuru, po jego uruchomieniu</w:t>
      </w:r>
      <w:r w:rsidR="009B5779" w:rsidRPr="00D51392">
        <w:t xml:space="preserve">, </w:t>
      </w:r>
      <w:r>
        <w:t>Prezydent Miasta Rzeszowa</w:t>
      </w:r>
      <w:r w:rsidR="009B5779" w:rsidRPr="00D51392">
        <w:t xml:space="preserve"> </w:t>
      </w:r>
      <w:r w:rsidRPr="003D5DFB">
        <w:t>w systemie obiegu informacji na potrzeby stałego dyżuru</w:t>
      </w:r>
      <w:r>
        <w:t xml:space="preserve"> </w:t>
      </w:r>
      <w:r w:rsidR="009B5779" w:rsidRPr="00D51392">
        <w:t>informuje</w:t>
      </w:r>
      <w:r w:rsidR="009B5779">
        <w:t xml:space="preserve"> </w:t>
      </w:r>
      <w:r>
        <w:t>W</w:t>
      </w:r>
      <w:r w:rsidR="009B5779">
        <w:t>ojewodę</w:t>
      </w:r>
      <w:r>
        <w:t xml:space="preserve"> </w:t>
      </w:r>
      <w:r w:rsidRPr="004A7A34">
        <w:t>(organ nadrzędny)</w:t>
      </w:r>
      <w:r w:rsidR="004A7A34" w:rsidRPr="004A7A34">
        <w:t>.</w:t>
      </w:r>
    </w:p>
    <w:p w:rsidR="003D5DFB" w:rsidRDefault="003D5DFB" w:rsidP="00A13345">
      <w:pPr>
        <w:pStyle w:val="Akapitzlist"/>
        <w:numPr>
          <w:ilvl w:val="2"/>
          <w:numId w:val="15"/>
        </w:numPr>
        <w:shd w:val="clear" w:color="auto" w:fill="FFFFFF"/>
        <w:spacing w:after="120"/>
        <w:ind w:left="357" w:hanging="357"/>
      </w:pPr>
      <w:r w:rsidRPr="003D5DFB">
        <w:t>Od chwili uruchomienia, stały dyżur pełniony jest całodobowo</w:t>
      </w:r>
    </w:p>
    <w:p w:rsidR="009B5779" w:rsidRPr="00D51392" w:rsidRDefault="009B5779" w:rsidP="00A13345">
      <w:pPr>
        <w:pStyle w:val="Akapitzlist"/>
        <w:numPr>
          <w:ilvl w:val="2"/>
          <w:numId w:val="15"/>
        </w:numPr>
        <w:shd w:val="clear" w:color="auto" w:fill="FFFFFF"/>
        <w:ind w:left="357" w:hanging="357"/>
      </w:pPr>
      <w:r w:rsidRPr="00D51392">
        <w:t>Czas pełnienia stałego dyżuru</w:t>
      </w:r>
      <w:r>
        <w:t xml:space="preserve"> wynosi</w:t>
      </w:r>
      <w:r w:rsidRPr="00D51392">
        <w:t>:</w:t>
      </w:r>
    </w:p>
    <w:p w:rsidR="009B5779" w:rsidRPr="00D51392" w:rsidRDefault="009B5779" w:rsidP="00A13345">
      <w:pPr>
        <w:pStyle w:val="Akapitzlist"/>
        <w:numPr>
          <w:ilvl w:val="1"/>
          <w:numId w:val="16"/>
        </w:numPr>
        <w:ind w:left="714" w:hanging="357"/>
      </w:pPr>
      <w:r w:rsidRPr="00D51392">
        <w:t>I zmiana od godz. 08.00 do godz. 20.00;</w:t>
      </w:r>
    </w:p>
    <w:p w:rsidR="009B5779" w:rsidRDefault="009B5779" w:rsidP="003D5DFB">
      <w:pPr>
        <w:pStyle w:val="Akapitzlist"/>
        <w:numPr>
          <w:ilvl w:val="1"/>
          <w:numId w:val="16"/>
        </w:numPr>
        <w:ind w:left="714" w:hanging="357"/>
      </w:pPr>
      <w:r w:rsidRPr="00D51392">
        <w:t>II zmiana od godz. 20.00 do godz. 08.00.</w:t>
      </w:r>
    </w:p>
    <w:p w:rsidR="00404D29" w:rsidRDefault="007B2C8B" w:rsidP="007B2C8B">
      <w:r>
        <w:t xml:space="preserve">11. </w:t>
      </w:r>
      <w:r w:rsidR="00404D29">
        <w:t>Prezydent Miasta Rzeszowa może określić inne godziny pełnienia stałego dyżuru jeśli</w:t>
      </w:r>
      <w:r w:rsidR="005A5E7E">
        <w:t xml:space="preserve"> </w:t>
      </w:r>
      <w:r w:rsidR="00404D29">
        <w:t>za</w:t>
      </w:r>
      <w:r>
        <w:t>pewnione zostanie</w:t>
      </w:r>
      <w:r w:rsidR="00404D29">
        <w:t xml:space="preserve"> </w:t>
      </w:r>
      <w:r>
        <w:t>pełnienie dyżuru całodobowo.</w:t>
      </w:r>
    </w:p>
    <w:p w:rsidR="00B35AFE" w:rsidRPr="00B35AFE" w:rsidRDefault="00B35AFE" w:rsidP="00B35AFE">
      <w:pPr>
        <w:pStyle w:val="Akapitzlist"/>
        <w:spacing w:before="120" w:after="120"/>
        <w:ind w:left="0"/>
        <w:contextualSpacing w:val="0"/>
        <w:jc w:val="center"/>
      </w:pPr>
      <w:r w:rsidRPr="00B35AFE">
        <w:t>§5</w:t>
      </w:r>
    </w:p>
    <w:p w:rsidR="00B35AFE" w:rsidRDefault="00386711" w:rsidP="007B2C8B">
      <w:r>
        <w:t>Do podstawowych zadań realizowanych w ramach stałego dyżuru należy:</w:t>
      </w:r>
    </w:p>
    <w:p w:rsidR="00386711" w:rsidRDefault="00CA7891" w:rsidP="00EC1058">
      <w:pPr>
        <w:pStyle w:val="Akapitzlist"/>
        <w:numPr>
          <w:ilvl w:val="3"/>
          <w:numId w:val="14"/>
        </w:numPr>
        <w:tabs>
          <w:tab w:val="left" w:pos="426"/>
        </w:tabs>
        <w:ind w:left="0" w:firstLine="0"/>
      </w:pPr>
      <w:r>
        <w:t>u</w:t>
      </w:r>
      <w:r w:rsidR="00456390">
        <w:t>ruchamianie, w warunkach wystąpienia zagrożenia bezpieczeństwa państwa, procedur związanych z podwyższaniem gotowości obronnej państwa,</w:t>
      </w:r>
    </w:p>
    <w:p w:rsidR="00456390" w:rsidRDefault="00456390" w:rsidP="00A0711A">
      <w:pPr>
        <w:pStyle w:val="Akapitzlist"/>
        <w:numPr>
          <w:ilvl w:val="3"/>
          <w:numId w:val="14"/>
        </w:numPr>
        <w:tabs>
          <w:tab w:val="left" w:pos="426"/>
        </w:tabs>
        <w:ind w:left="0" w:firstLine="0"/>
      </w:pPr>
      <w:r w:rsidRPr="00456390">
        <w:lastRenderedPageBreak/>
        <w:t>przyjmowanie i przekazywanie decyzji upoważnionych organów w sprawie uruchomienia określonych zadań, wynikających z wprowadzania wyższych stanów gotowości obronnej państwa</w:t>
      </w:r>
      <w:r>
        <w:t>,</w:t>
      </w:r>
    </w:p>
    <w:p w:rsidR="00456390" w:rsidRDefault="00456390" w:rsidP="00456390">
      <w:pPr>
        <w:pStyle w:val="Akapitzlist"/>
        <w:numPr>
          <w:ilvl w:val="3"/>
          <w:numId w:val="14"/>
        </w:numPr>
        <w:tabs>
          <w:tab w:val="left" w:pos="426"/>
        </w:tabs>
        <w:ind w:left="0" w:firstLine="0"/>
      </w:pPr>
      <w:r>
        <w:t>realizacja</w:t>
      </w:r>
      <w:r w:rsidRPr="00456390">
        <w:t xml:space="preserve"> zadań wynikających z planu operacyjnego</w:t>
      </w:r>
      <w:r>
        <w:t>,</w:t>
      </w:r>
    </w:p>
    <w:p w:rsidR="00456390" w:rsidRDefault="00456390" w:rsidP="00456390">
      <w:pPr>
        <w:pStyle w:val="Akapitzlist"/>
        <w:numPr>
          <w:ilvl w:val="3"/>
          <w:numId w:val="14"/>
        </w:numPr>
        <w:tabs>
          <w:tab w:val="left" w:pos="426"/>
        </w:tabs>
        <w:ind w:left="0" w:firstLine="0"/>
      </w:pPr>
      <w:r w:rsidRPr="00456390">
        <w:t>zbieranie i przekazywanie właściwym organom informacji o stanie sił uruchamianych podczas podwyższania gotowości obronnej państwa</w:t>
      </w:r>
      <w:r>
        <w:t>,</w:t>
      </w:r>
    </w:p>
    <w:p w:rsidR="00456390" w:rsidRDefault="00456390" w:rsidP="00456390">
      <w:pPr>
        <w:pStyle w:val="Akapitzlist"/>
        <w:numPr>
          <w:ilvl w:val="3"/>
          <w:numId w:val="14"/>
        </w:numPr>
        <w:tabs>
          <w:tab w:val="left" w:pos="426"/>
        </w:tabs>
        <w:ind w:left="0" w:firstLine="0"/>
      </w:pPr>
      <w:r w:rsidRPr="00456390">
        <w:t>powiadamianie pracowników o obowiązku niezwłocznego stawienia się w miejscu pracy</w:t>
      </w:r>
      <w:r>
        <w:t>,</w:t>
      </w:r>
    </w:p>
    <w:p w:rsidR="00456390" w:rsidRDefault="00456390" w:rsidP="00456390">
      <w:pPr>
        <w:pStyle w:val="Akapitzlist"/>
        <w:numPr>
          <w:ilvl w:val="3"/>
          <w:numId w:val="14"/>
        </w:numPr>
        <w:tabs>
          <w:tab w:val="left" w:pos="426"/>
        </w:tabs>
        <w:ind w:left="0" w:firstLine="0"/>
      </w:pPr>
      <w:r>
        <w:t>zapewnienie właściwego obiegu informacji, w tym podczas treningów i ćwiczeń,</w:t>
      </w:r>
    </w:p>
    <w:p w:rsidR="00456390" w:rsidRDefault="00456390" w:rsidP="00456390">
      <w:pPr>
        <w:pStyle w:val="Akapitzlist"/>
        <w:numPr>
          <w:ilvl w:val="3"/>
          <w:numId w:val="14"/>
        </w:numPr>
        <w:tabs>
          <w:tab w:val="left" w:pos="426"/>
        </w:tabs>
        <w:ind w:left="0" w:firstLine="0"/>
      </w:pPr>
      <w:r>
        <w:t>przekazywanie właściwym organom informacji o stopniu realizacji zadań wynikających z wprowadzonego stanu gotowości obronnej państwa,</w:t>
      </w:r>
    </w:p>
    <w:p w:rsidR="00E3055E" w:rsidRDefault="00E3055E" w:rsidP="00E3055E">
      <w:pPr>
        <w:pStyle w:val="Akapitzlist"/>
        <w:numPr>
          <w:ilvl w:val="3"/>
          <w:numId w:val="14"/>
        </w:numPr>
        <w:tabs>
          <w:tab w:val="left" w:pos="426"/>
        </w:tabs>
        <w:ind w:left="0" w:firstLine="0"/>
      </w:pPr>
      <w:r>
        <w:t>ewidencjonowanie przyjętych i przekazanych decyzji i zadań.</w:t>
      </w:r>
    </w:p>
    <w:p w:rsidR="00DD48E4" w:rsidRDefault="00DD48E4" w:rsidP="00DD48E4"/>
    <w:p w:rsidR="0071351E" w:rsidRDefault="00FF6179" w:rsidP="0071351E">
      <w:pPr>
        <w:spacing w:before="120" w:after="120"/>
        <w:jc w:val="center"/>
        <w:rPr>
          <w:color w:val="000000"/>
        </w:rPr>
      </w:pPr>
      <w:r>
        <w:rPr>
          <w:color w:val="000000"/>
        </w:rPr>
        <w:t>§</w:t>
      </w:r>
      <w:r w:rsidR="00CA7891">
        <w:rPr>
          <w:color w:val="000000"/>
        </w:rPr>
        <w:t>6</w:t>
      </w:r>
    </w:p>
    <w:p w:rsidR="0071351E" w:rsidRDefault="0071351E" w:rsidP="0071351E">
      <w:pPr>
        <w:shd w:val="clear" w:color="auto" w:fill="FFFFFF"/>
      </w:pPr>
      <w:r w:rsidRPr="00D51392">
        <w:t>Decyzję o zakończeniu działania stałego dyżuru wydaje podmiot, który wydał decyzję o jego uruchomieniu.</w:t>
      </w:r>
    </w:p>
    <w:p w:rsidR="00FE20C4" w:rsidRDefault="00FE20C4" w:rsidP="009B3CDC">
      <w:pPr>
        <w:spacing w:before="120" w:after="120"/>
        <w:jc w:val="center"/>
        <w:rPr>
          <w:color w:val="000000"/>
        </w:rPr>
      </w:pPr>
      <w:r>
        <w:rPr>
          <w:color w:val="000000"/>
        </w:rPr>
        <w:t>§</w:t>
      </w:r>
      <w:r w:rsidR="00CA7891">
        <w:rPr>
          <w:color w:val="000000"/>
        </w:rPr>
        <w:t>7</w:t>
      </w:r>
    </w:p>
    <w:p w:rsidR="00FE20C4" w:rsidRDefault="00FE20C4" w:rsidP="00FE20C4">
      <w:pPr>
        <w:shd w:val="clear" w:color="auto" w:fill="FFFFFF"/>
      </w:pPr>
      <w:r>
        <w:t>Celem właściwe</w:t>
      </w:r>
      <w:r w:rsidR="000B5D3E">
        <w:t>j organizacji, wyposażenia oraz przygotowania obsady stałego dyżuru do</w:t>
      </w:r>
      <w:r w:rsidR="00CA7891">
        <w:t> </w:t>
      </w:r>
      <w:r w:rsidR="00DC0C24">
        <w:t xml:space="preserve">uruchamiania realizacji </w:t>
      </w:r>
      <w:r w:rsidR="000B5D3E">
        <w:t xml:space="preserve">zadań </w:t>
      </w:r>
      <w:r w:rsidR="00DC0C24">
        <w:t>związanych z podwyższaniem gotowości obronnej państwa</w:t>
      </w:r>
      <w:r w:rsidR="000B5D3E" w:rsidRPr="00275934">
        <w:t xml:space="preserve">, </w:t>
      </w:r>
      <w:r w:rsidR="000B5D3E">
        <w:t>polecam:</w:t>
      </w:r>
    </w:p>
    <w:p w:rsidR="000B5D3E" w:rsidRPr="00904CA3" w:rsidRDefault="00CC6729" w:rsidP="00CC6729">
      <w:pPr>
        <w:shd w:val="clear" w:color="auto" w:fill="FFFFFF"/>
        <w:tabs>
          <w:tab w:val="left" w:pos="0"/>
        </w:tabs>
      </w:pPr>
      <w:r>
        <w:t>1.</w:t>
      </w:r>
      <w:r>
        <w:tab/>
      </w:r>
      <w:r w:rsidR="000B5D3E" w:rsidRPr="00904CA3">
        <w:t>Sekretarzowi Miasta Rzeszowa:</w:t>
      </w:r>
    </w:p>
    <w:p w:rsidR="00157823" w:rsidRPr="00904CA3" w:rsidRDefault="00157823" w:rsidP="00CC6729">
      <w:pPr>
        <w:pStyle w:val="Akapitzlist"/>
        <w:numPr>
          <w:ilvl w:val="1"/>
          <w:numId w:val="22"/>
        </w:numPr>
        <w:ind w:left="709"/>
      </w:pPr>
      <w:r w:rsidRPr="00904CA3">
        <w:t>nadzorować organizację</w:t>
      </w:r>
      <w:r w:rsidR="00DC0C24">
        <w:t xml:space="preserve"> oraz</w:t>
      </w:r>
      <w:r w:rsidRPr="00904CA3">
        <w:t xml:space="preserve"> funkcjonowanie stałego dyżuru; </w:t>
      </w:r>
    </w:p>
    <w:p w:rsidR="003D464E" w:rsidRPr="00904CA3" w:rsidRDefault="003D464E" w:rsidP="00A13345">
      <w:pPr>
        <w:pStyle w:val="Akapitzlist"/>
        <w:numPr>
          <w:ilvl w:val="1"/>
          <w:numId w:val="22"/>
        </w:numPr>
        <w:ind w:left="714" w:hanging="357"/>
        <w:contextualSpacing w:val="0"/>
      </w:pPr>
      <w:r w:rsidRPr="00904CA3">
        <w:t>sprawowa</w:t>
      </w:r>
      <w:r w:rsidR="00904CA3" w:rsidRPr="00904CA3">
        <w:t>ć</w:t>
      </w:r>
      <w:r w:rsidRPr="00904CA3">
        <w:t xml:space="preserve"> nadz</w:t>
      </w:r>
      <w:r w:rsidR="00904CA3" w:rsidRPr="00904CA3">
        <w:t>ór</w:t>
      </w:r>
      <w:r w:rsidRPr="00904CA3">
        <w:t xml:space="preserve"> </w:t>
      </w:r>
      <w:r w:rsidR="00DC0C24">
        <w:t>nad opracowaniem</w:t>
      </w:r>
      <w:r w:rsidRPr="00904CA3">
        <w:t xml:space="preserve"> dokumentacji, </w:t>
      </w:r>
      <w:r w:rsidR="00DC0C24">
        <w:t>o której mowa w załączniku nr 2 </w:t>
      </w:r>
      <w:r w:rsidRPr="00904CA3">
        <w:t xml:space="preserve">do </w:t>
      </w:r>
      <w:r w:rsidR="009F5075" w:rsidRPr="00904CA3">
        <w:t>Z</w:t>
      </w:r>
      <w:r w:rsidRPr="00904CA3">
        <w:t xml:space="preserve">arządzenia </w:t>
      </w:r>
      <w:r w:rsidR="009F5075" w:rsidRPr="00904CA3">
        <w:t xml:space="preserve">Nr </w:t>
      </w:r>
      <w:r w:rsidR="0067656C">
        <w:t>101/2020</w:t>
      </w:r>
      <w:r w:rsidR="009F5075" w:rsidRPr="00904CA3">
        <w:t xml:space="preserve"> Wojewody Podkarpackiego z dnia </w:t>
      </w:r>
      <w:r w:rsidR="0029763B">
        <w:t>26 </w:t>
      </w:r>
      <w:r w:rsidR="0067656C">
        <w:t>maja 2020</w:t>
      </w:r>
      <w:r w:rsidR="00DC0C24">
        <w:t xml:space="preserve"> roku w </w:t>
      </w:r>
      <w:r w:rsidR="009F5075" w:rsidRPr="00904CA3">
        <w:t>spra</w:t>
      </w:r>
      <w:r w:rsidR="0067656C">
        <w:t>wie organizacji, uruchomienia i </w:t>
      </w:r>
      <w:r w:rsidR="009F5075" w:rsidRPr="00904CA3">
        <w:t>funkcjonow</w:t>
      </w:r>
      <w:r w:rsidR="00DC0C24">
        <w:t>ania systemu stałych dyżurów na </w:t>
      </w:r>
      <w:r w:rsidR="009F5075" w:rsidRPr="00904CA3">
        <w:t>ter</w:t>
      </w:r>
      <w:r w:rsidR="00EB4291">
        <w:t>enie województwa podkarpackiego.</w:t>
      </w:r>
    </w:p>
    <w:p w:rsidR="000B5D3E" w:rsidRDefault="00CC6729" w:rsidP="00DC0C24">
      <w:pPr>
        <w:shd w:val="clear" w:color="auto" w:fill="FFFFFF"/>
      </w:pPr>
      <w:r>
        <w:t>2.</w:t>
      </w:r>
      <w:r>
        <w:tab/>
      </w:r>
      <w:r w:rsidR="000B5D3E">
        <w:t>Dyrektorowi Wydziału Zarządzania Kryzysowego i Ochrony Ludności:</w:t>
      </w:r>
    </w:p>
    <w:p w:rsidR="00157823" w:rsidRPr="003D464E" w:rsidRDefault="00157823" w:rsidP="00DB65DE">
      <w:pPr>
        <w:pStyle w:val="Akapitzlist"/>
        <w:numPr>
          <w:ilvl w:val="0"/>
          <w:numId w:val="24"/>
        </w:numPr>
      </w:pPr>
      <w:r w:rsidRPr="003D464E">
        <w:t>ustal</w:t>
      </w:r>
      <w:r w:rsidR="00045B9B">
        <w:t>ić</w:t>
      </w:r>
      <w:r w:rsidRPr="003D464E">
        <w:t xml:space="preserve"> spos</w:t>
      </w:r>
      <w:r w:rsidR="00045B9B">
        <w:t>ób</w:t>
      </w:r>
      <w:r w:rsidRPr="003D464E">
        <w:t xml:space="preserve"> funkcjonowania i wyznaczenie skład</w:t>
      </w:r>
      <w:r w:rsidR="002816E2">
        <w:t>u osobowego stałego dyżuru oraz </w:t>
      </w:r>
      <w:r w:rsidRPr="003D464E">
        <w:t>zapewni</w:t>
      </w:r>
      <w:r w:rsidR="00045B9B">
        <w:t>ć</w:t>
      </w:r>
      <w:r w:rsidRPr="003D464E">
        <w:t xml:space="preserve"> przeszkoleni</w:t>
      </w:r>
      <w:r w:rsidR="00045B9B">
        <w:t>e</w:t>
      </w:r>
      <w:r w:rsidR="00846ABE">
        <w:t>,</w:t>
      </w:r>
    </w:p>
    <w:p w:rsidR="00157823" w:rsidRPr="003D464E" w:rsidRDefault="00157823" w:rsidP="00DB65DE">
      <w:pPr>
        <w:pStyle w:val="Akapitzlist"/>
        <w:numPr>
          <w:ilvl w:val="0"/>
          <w:numId w:val="24"/>
        </w:numPr>
      </w:pPr>
      <w:r w:rsidRPr="003D464E">
        <w:t>ustal</w:t>
      </w:r>
      <w:r w:rsidR="00045B9B">
        <w:t>ić</w:t>
      </w:r>
      <w:r w:rsidRPr="003D464E">
        <w:t xml:space="preserve"> spos</w:t>
      </w:r>
      <w:r w:rsidR="00045B9B">
        <w:t>ób</w:t>
      </w:r>
      <w:r w:rsidRPr="003D464E">
        <w:t xml:space="preserve"> powiadamiania osób, wc</w:t>
      </w:r>
      <w:r w:rsidR="00846ABE">
        <w:t>hodzących w skład stałego dyżur</w:t>
      </w:r>
      <w:r w:rsidR="00EB4291">
        <w:t>u</w:t>
      </w:r>
      <w:r w:rsidR="00846ABE">
        <w:t>,</w:t>
      </w:r>
    </w:p>
    <w:p w:rsidR="00157823" w:rsidRPr="00DB65DE" w:rsidRDefault="00157823" w:rsidP="00DB65DE">
      <w:pPr>
        <w:pStyle w:val="Akapitzlist"/>
        <w:numPr>
          <w:ilvl w:val="0"/>
          <w:numId w:val="24"/>
        </w:numPr>
        <w:rPr>
          <w:color w:val="000000"/>
        </w:rPr>
      </w:pPr>
      <w:r w:rsidRPr="00DB65DE">
        <w:rPr>
          <w:color w:val="000000"/>
        </w:rPr>
        <w:t>opracowa</w:t>
      </w:r>
      <w:r w:rsidR="00045B9B" w:rsidRPr="00DB65DE">
        <w:rPr>
          <w:color w:val="000000"/>
        </w:rPr>
        <w:t>ć</w:t>
      </w:r>
      <w:r w:rsidRPr="00DB65DE">
        <w:rPr>
          <w:color w:val="000000"/>
        </w:rPr>
        <w:t xml:space="preserve"> dokumentacj</w:t>
      </w:r>
      <w:r w:rsidR="00045B9B" w:rsidRPr="00DB65DE">
        <w:rPr>
          <w:color w:val="000000"/>
        </w:rPr>
        <w:t>ę</w:t>
      </w:r>
      <w:r w:rsidRPr="00DB65DE">
        <w:rPr>
          <w:color w:val="000000"/>
        </w:rPr>
        <w:t xml:space="preserve">, o której mowa w załączniku nr 2 do Zarządzenia Nr </w:t>
      </w:r>
      <w:r w:rsidR="007405E4" w:rsidRPr="00DB65DE">
        <w:rPr>
          <w:color w:val="000000"/>
        </w:rPr>
        <w:t>101/2020</w:t>
      </w:r>
      <w:r w:rsidRPr="00DB65DE">
        <w:rPr>
          <w:color w:val="000000"/>
        </w:rPr>
        <w:t xml:space="preserve"> Wojewody Podkarpackiego z dnia </w:t>
      </w:r>
      <w:r w:rsidR="007405E4" w:rsidRPr="00DB65DE">
        <w:rPr>
          <w:color w:val="000000"/>
        </w:rPr>
        <w:t>26 maja 2020</w:t>
      </w:r>
      <w:r w:rsidRPr="00DB65DE">
        <w:rPr>
          <w:color w:val="000000"/>
        </w:rPr>
        <w:t xml:space="preserve"> roku w sprawie organizacji, uruchomienia i funkcjonowania systemu stałych dyżurów na ter</w:t>
      </w:r>
      <w:r w:rsidR="00846ABE" w:rsidRPr="00DB65DE">
        <w:rPr>
          <w:color w:val="000000"/>
        </w:rPr>
        <w:t>enie województwa podkarpackiego,</w:t>
      </w:r>
    </w:p>
    <w:p w:rsidR="00157823" w:rsidRDefault="00157823" w:rsidP="00DB65DE">
      <w:pPr>
        <w:pStyle w:val="Akapitzlist"/>
        <w:numPr>
          <w:ilvl w:val="0"/>
          <w:numId w:val="24"/>
        </w:numPr>
        <w:contextualSpacing w:val="0"/>
        <w:rPr>
          <w:color w:val="000000"/>
        </w:rPr>
      </w:pPr>
      <w:r w:rsidRPr="003D464E">
        <w:rPr>
          <w:color w:val="000000"/>
        </w:rPr>
        <w:t>sprawowa</w:t>
      </w:r>
      <w:r w:rsidR="00045B9B">
        <w:rPr>
          <w:color w:val="000000"/>
        </w:rPr>
        <w:t>ć</w:t>
      </w:r>
      <w:r w:rsidRPr="003D464E">
        <w:rPr>
          <w:color w:val="000000"/>
        </w:rPr>
        <w:t xml:space="preserve"> nadz</w:t>
      </w:r>
      <w:r w:rsidR="00045B9B">
        <w:rPr>
          <w:color w:val="000000"/>
        </w:rPr>
        <w:t>ór</w:t>
      </w:r>
      <w:r w:rsidRPr="003D464E">
        <w:rPr>
          <w:color w:val="000000"/>
        </w:rPr>
        <w:t xml:space="preserve"> </w:t>
      </w:r>
      <w:r w:rsidR="0029763B">
        <w:rPr>
          <w:color w:val="000000"/>
        </w:rPr>
        <w:t>oraz</w:t>
      </w:r>
      <w:r w:rsidRPr="003D464E">
        <w:rPr>
          <w:color w:val="000000"/>
        </w:rPr>
        <w:t xml:space="preserve"> </w:t>
      </w:r>
      <w:r w:rsidR="00045B9B" w:rsidRPr="003D464E">
        <w:rPr>
          <w:color w:val="000000"/>
        </w:rPr>
        <w:t>koordyn</w:t>
      </w:r>
      <w:r w:rsidR="00045B9B">
        <w:rPr>
          <w:color w:val="000000"/>
        </w:rPr>
        <w:t>ować</w:t>
      </w:r>
      <w:r w:rsidRPr="003D464E">
        <w:rPr>
          <w:color w:val="000000"/>
        </w:rPr>
        <w:t xml:space="preserve"> prac</w:t>
      </w:r>
      <w:r w:rsidR="0029763B">
        <w:rPr>
          <w:color w:val="000000"/>
        </w:rPr>
        <w:t>e związane</w:t>
      </w:r>
      <w:r w:rsidRPr="003D464E">
        <w:rPr>
          <w:color w:val="000000"/>
        </w:rPr>
        <w:t xml:space="preserve"> z przygotowaniem, uruchamianiem i sprawnym funkcjo</w:t>
      </w:r>
      <w:r w:rsidR="00846ABE">
        <w:rPr>
          <w:color w:val="000000"/>
        </w:rPr>
        <w:t>nowaniem systemu stałego dyżuru.</w:t>
      </w:r>
    </w:p>
    <w:p w:rsidR="000B5D3E" w:rsidRDefault="00CC6729" w:rsidP="00DC0C24">
      <w:pPr>
        <w:shd w:val="clear" w:color="auto" w:fill="FFFFFF"/>
      </w:pPr>
      <w:r>
        <w:t>3.</w:t>
      </w:r>
      <w:r>
        <w:tab/>
      </w:r>
      <w:r w:rsidR="000B5D3E">
        <w:t>Dyrektorowi Wydziału Organizacyjnego</w:t>
      </w:r>
      <w:r w:rsidR="00846ABE">
        <w:t xml:space="preserve"> – Administracyjnego:</w:t>
      </w:r>
    </w:p>
    <w:p w:rsidR="00711FB5" w:rsidRDefault="00711FB5" w:rsidP="00CC6729">
      <w:pPr>
        <w:pStyle w:val="Tekstpodstawowy3"/>
        <w:numPr>
          <w:ilvl w:val="0"/>
          <w:numId w:val="31"/>
        </w:numPr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wytypować ze stanu osobowego Urzędu Miasta Rzeszowa 1</w:t>
      </w:r>
      <w:r w:rsidR="00567C40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praco</w:t>
      </w:r>
      <w:r w:rsidR="00846ABE">
        <w:rPr>
          <w:color w:val="000000"/>
          <w:sz w:val="24"/>
          <w:szCs w:val="24"/>
        </w:rPr>
        <w:t>wnik</w:t>
      </w:r>
      <w:bookmarkStart w:id="0" w:name="_GoBack"/>
      <w:bookmarkEnd w:id="0"/>
      <w:r w:rsidR="00846ABE">
        <w:rPr>
          <w:color w:val="000000"/>
          <w:sz w:val="24"/>
          <w:szCs w:val="24"/>
        </w:rPr>
        <w:t>ów do obsady stałego dyżuru,</w:t>
      </w:r>
    </w:p>
    <w:p w:rsidR="00711FB5" w:rsidRDefault="00711FB5" w:rsidP="00A55F41">
      <w:pPr>
        <w:pStyle w:val="Tekstpodstawowy3"/>
        <w:numPr>
          <w:ilvl w:val="0"/>
          <w:numId w:val="31"/>
        </w:numPr>
        <w:spacing w:after="0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opracować „Plan powiadamiania kierowniczej kadry</w:t>
      </w:r>
      <w:r w:rsidR="00753E8A">
        <w:rPr>
          <w:color w:val="000000"/>
          <w:sz w:val="24"/>
          <w:szCs w:val="24"/>
        </w:rPr>
        <w:t xml:space="preserve"> i </w:t>
      </w:r>
      <w:r>
        <w:rPr>
          <w:color w:val="000000"/>
          <w:sz w:val="24"/>
          <w:szCs w:val="24"/>
        </w:rPr>
        <w:t xml:space="preserve">pracowników Urzędu Miasta Rzeszowa </w:t>
      </w:r>
      <w:r w:rsidR="00753E8A">
        <w:rPr>
          <w:color w:val="000000"/>
          <w:sz w:val="24"/>
          <w:szCs w:val="24"/>
        </w:rPr>
        <w:t xml:space="preserve">oraz kierowniczej kadry jednostek organizacyjnych i spółek komunalnych miasta </w:t>
      </w:r>
      <w:r>
        <w:rPr>
          <w:color w:val="000000"/>
          <w:sz w:val="24"/>
          <w:szCs w:val="24"/>
        </w:rPr>
        <w:t xml:space="preserve">o obowiązku niezwłocznego stawienia się w miejscu pracy”, </w:t>
      </w:r>
      <w:r w:rsidR="006802D9">
        <w:rPr>
          <w:color w:val="000000"/>
          <w:sz w:val="24"/>
          <w:szCs w:val="24"/>
        </w:rPr>
        <w:t>zgodnie z </w:t>
      </w:r>
      <w:r w:rsidRPr="00711FB5">
        <w:rPr>
          <w:color w:val="000000"/>
          <w:sz w:val="24"/>
          <w:szCs w:val="24"/>
        </w:rPr>
        <w:t xml:space="preserve">załącznikiem nr 5 do Zarządzenia Nr </w:t>
      </w:r>
      <w:r w:rsidR="00403E84">
        <w:rPr>
          <w:color w:val="000000"/>
          <w:sz w:val="24"/>
          <w:szCs w:val="24"/>
        </w:rPr>
        <w:t>101/2020</w:t>
      </w:r>
      <w:r w:rsidRPr="00711FB5">
        <w:rPr>
          <w:color w:val="000000"/>
          <w:sz w:val="24"/>
          <w:szCs w:val="24"/>
        </w:rPr>
        <w:t xml:space="preserve"> Wojewody Podkarpackiego z dnia </w:t>
      </w:r>
      <w:r w:rsidR="006802D9">
        <w:rPr>
          <w:color w:val="000000"/>
          <w:sz w:val="24"/>
          <w:szCs w:val="24"/>
        </w:rPr>
        <w:t>26 maja 202</w:t>
      </w:r>
      <w:r w:rsidR="0029763B">
        <w:rPr>
          <w:color w:val="000000"/>
          <w:sz w:val="24"/>
          <w:szCs w:val="24"/>
        </w:rPr>
        <w:t>0</w:t>
      </w:r>
      <w:r w:rsidRPr="00711FB5">
        <w:rPr>
          <w:color w:val="000000"/>
          <w:sz w:val="24"/>
          <w:szCs w:val="24"/>
        </w:rPr>
        <w:t xml:space="preserve"> roku w sprawie organizacji, uruchomienia</w:t>
      </w:r>
      <w:r w:rsidR="001C0DB1">
        <w:rPr>
          <w:color w:val="000000"/>
          <w:sz w:val="24"/>
          <w:szCs w:val="24"/>
        </w:rPr>
        <w:t xml:space="preserve"> </w:t>
      </w:r>
      <w:r w:rsidRPr="00711FB5">
        <w:rPr>
          <w:color w:val="000000"/>
          <w:sz w:val="24"/>
          <w:szCs w:val="24"/>
        </w:rPr>
        <w:t>i funkcjonowania systemu stałych dyżurów na terenie województwa podkarpackiego</w:t>
      </w:r>
      <w:r w:rsidR="00846ABE">
        <w:rPr>
          <w:color w:val="000000"/>
          <w:sz w:val="24"/>
          <w:szCs w:val="24"/>
        </w:rPr>
        <w:t>.</w:t>
      </w:r>
    </w:p>
    <w:p w:rsidR="00846ABE" w:rsidRDefault="00846ABE" w:rsidP="00CC6729">
      <w:pPr>
        <w:pStyle w:val="Tekstpodstawowy3"/>
        <w:numPr>
          <w:ilvl w:val="0"/>
          <w:numId w:val="6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Dyrektorowi Wydziału Zarządzania Infrastrukturą Urzędu:</w:t>
      </w:r>
    </w:p>
    <w:p w:rsidR="009159D0" w:rsidRDefault="009159D0" w:rsidP="006659D9">
      <w:pPr>
        <w:pStyle w:val="Tekstpodstawowy3"/>
        <w:numPr>
          <w:ilvl w:val="0"/>
          <w:numId w:val="36"/>
        </w:numPr>
        <w:spacing w:after="0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wyznaczyć, przygotować i utrzymać właściwy</w:t>
      </w:r>
      <w:r w:rsidR="00846ABE">
        <w:rPr>
          <w:color w:val="000000"/>
          <w:sz w:val="24"/>
          <w:szCs w:val="24"/>
        </w:rPr>
        <w:t xml:space="preserve"> stan techniczny pomieszczeń na </w:t>
      </w:r>
      <w:r>
        <w:rPr>
          <w:color w:val="000000"/>
          <w:sz w:val="24"/>
          <w:szCs w:val="24"/>
        </w:rPr>
        <w:t>potrzeby stałego dyżuru oraz wyposażyć je w niezb</w:t>
      </w:r>
      <w:r w:rsidR="00846ABE">
        <w:rPr>
          <w:color w:val="000000"/>
          <w:sz w:val="24"/>
          <w:szCs w:val="24"/>
        </w:rPr>
        <w:t>ędn</w:t>
      </w:r>
      <w:r w:rsidR="00EB4291">
        <w:rPr>
          <w:color w:val="000000"/>
          <w:sz w:val="24"/>
          <w:szCs w:val="24"/>
        </w:rPr>
        <w:t>y sprzęt oraz artykuły biurowe</w:t>
      </w:r>
      <w:r w:rsidR="00846ABE">
        <w:rPr>
          <w:color w:val="000000"/>
          <w:sz w:val="24"/>
          <w:szCs w:val="24"/>
        </w:rPr>
        <w:t>,</w:t>
      </w:r>
    </w:p>
    <w:p w:rsidR="009159D0" w:rsidRDefault="009159D0" w:rsidP="000217DF">
      <w:pPr>
        <w:pStyle w:val="Tekstpodstawowy3"/>
        <w:numPr>
          <w:ilvl w:val="0"/>
          <w:numId w:val="36"/>
        </w:numPr>
        <w:tabs>
          <w:tab w:val="left" w:pos="709"/>
          <w:tab w:val="left" w:pos="851"/>
        </w:tabs>
        <w:spacing w:after="0"/>
        <w:ind w:left="567" w:hanging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zapewnić rezerwowe źródło zasilania w energię elektryczną dla urządzeń łączności </w:t>
      </w:r>
      <w:r w:rsidR="00A07088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i informatyki oraz awaryjnego </w:t>
      </w:r>
      <w:r w:rsidR="00846ABE">
        <w:rPr>
          <w:color w:val="000000"/>
          <w:sz w:val="24"/>
          <w:szCs w:val="24"/>
        </w:rPr>
        <w:t>systemu oświetlenia pomieszczeń,</w:t>
      </w:r>
    </w:p>
    <w:p w:rsidR="009159D0" w:rsidRPr="00711FB5" w:rsidRDefault="009159D0" w:rsidP="006659D9">
      <w:pPr>
        <w:pStyle w:val="Tekstpodstawowy3"/>
        <w:numPr>
          <w:ilvl w:val="0"/>
          <w:numId w:val="36"/>
        </w:numPr>
        <w:spacing w:after="0"/>
        <w:ind w:left="42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wyznaczyć dyżurny środek</w:t>
      </w:r>
      <w:r w:rsidR="00BA6D58">
        <w:rPr>
          <w:color w:val="000000"/>
          <w:sz w:val="24"/>
          <w:szCs w:val="24"/>
        </w:rPr>
        <w:t xml:space="preserve"> transp</w:t>
      </w:r>
      <w:r w:rsidR="00846ABE">
        <w:rPr>
          <w:color w:val="000000"/>
          <w:sz w:val="24"/>
          <w:szCs w:val="24"/>
        </w:rPr>
        <w:t>ortu dla potrzeb stałego dyżuru,</w:t>
      </w:r>
    </w:p>
    <w:p w:rsidR="009E2374" w:rsidRPr="00157823" w:rsidRDefault="009E2374" w:rsidP="006659D9">
      <w:pPr>
        <w:pStyle w:val="Tekstpodstawowy3"/>
        <w:numPr>
          <w:ilvl w:val="0"/>
          <w:numId w:val="36"/>
        </w:numPr>
        <w:spacing w:after="0"/>
        <w:ind w:left="567" w:hanging="141"/>
        <w:jc w:val="both"/>
        <w:rPr>
          <w:color w:val="000000"/>
          <w:sz w:val="24"/>
          <w:szCs w:val="24"/>
        </w:rPr>
      </w:pPr>
      <w:r w:rsidRPr="00711FB5">
        <w:rPr>
          <w:color w:val="000000"/>
          <w:sz w:val="24"/>
          <w:szCs w:val="24"/>
        </w:rPr>
        <w:t>w uzgodnieniu z Dyrektorem Wydziału Zarządzania Kryzysowego</w:t>
      </w:r>
      <w:r w:rsidR="00846ABE">
        <w:rPr>
          <w:color w:val="000000"/>
          <w:sz w:val="24"/>
          <w:szCs w:val="24"/>
        </w:rPr>
        <w:t xml:space="preserve"> i O</w:t>
      </w:r>
      <w:r w:rsidR="00325F5E">
        <w:rPr>
          <w:color w:val="000000"/>
          <w:sz w:val="24"/>
          <w:szCs w:val="24"/>
        </w:rPr>
        <w:t xml:space="preserve">chrony Ludności zapewnić </w:t>
      </w:r>
      <w:r w:rsidRPr="00C96180">
        <w:rPr>
          <w:color w:val="000000"/>
          <w:sz w:val="24"/>
          <w:szCs w:val="24"/>
        </w:rPr>
        <w:t>pod względem logistycznym możliwości całodobowej pracy</w:t>
      </w:r>
      <w:r w:rsidR="00BA6D58" w:rsidRPr="00BA6D58">
        <w:rPr>
          <w:color w:val="000000"/>
          <w:sz w:val="24"/>
          <w:szCs w:val="24"/>
        </w:rPr>
        <w:t xml:space="preserve"> </w:t>
      </w:r>
      <w:r w:rsidR="00BA6D58" w:rsidRPr="00C96180">
        <w:rPr>
          <w:color w:val="000000"/>
          <w:sz w:val="24"/>
          <w:szCs w:val="24"/>
        </w:rPr>
        <w:t>stałego dyżuru</w:t>
      </w:r>
      <w:r w:rsidR="00EB4291">
        <w:rPr>
          <w:color w:val="000000"/>
          <w:sz w:val="24"/>
          <w:szCs w:val="24"/>
        </w:rPr>
        <w:t>.</w:t>
      </w:r>
      <w:r w:rsidRPr="00C96180">
        <w:rPr>
          <w:color w:val="000000"/>
          <w:sz w:val="24"/>
          <w:szCs w:val="24"/>
        </w:rPr>
        <w:t xml:space="preserve"> </w:t>
      </w:r>
    </w:p>
    <w:p w:rsidR="000B5D3E" w:rsidRDefault="000B5D3E" w:rsidP="00CC6729">
      <w:pPr>
        <w:pStyle w:val="Akapitzlist"/>
        <w:numPr>
          <w:ilvl w:val="0"/>
          <w:numId w:val="6"/>
        </w:numPr>
        <w:shd w:val="clear" w:color="auto" w:fill="FFFFFF"/>
      </w:pPr>
      <w:r>
        <w:t xml:space="preserve">Dyrektorowi Biura </w:t>
      </w:r>
      <w:r w:rsidR="00F61A98">
        <w:t>Obsługi Info</w:t>
      </w:r>
      <w:r w:rsidR="00846ABE">
        <w:t>rmatycznej i Telekomunikacyjnej:</w:t>
      </w:r>
    </w:p>
    <w:p w:rsidR="009E2374" w:rsidRDefault="00EB4291" w:rsidP="00A13345">
      <w:pPr>
        <w:pStyle w:val="Akapitzlist"/>
        <w:numPr>
          <w:ilvl w:val="0"/>
          <w:numId w:val="23"/>
        </w:numPr>
        <w:ind w:left="714" w:hanging="357"/>
      </w:pPr>
      <w:r w:rsidRPr="00282337">
        <w:t xml:space="preserve">zapewnić obsługę pod względem łączności </w:t>
      </w:r>
      <w:r w:rsidRPr="003D2BB9">
        <w:t>telefonicznej oraz internetowej</w:t>
      </w:r>
      <w:r w:rsidR="00157823" w:rsidRPr="003D2BB9">
        <w:t xml:space="preserve"> </w:t>
      </w:r>
      <w:r w:rsidR="00282337" w:rsidRPr="00282337">
        <w:t>dla</w:t>
      </w:r>
      <w:r w:rsidR="00EF3090" w:rsidRPr="00282337">
        <w:t xml:space="preserve"> obiegu inform</w:t>
      </w:r>
      <w:r w:rsidR="00846ABE" w:rsidRPr="00282337">
        <w:t>acji w systemie stałych dyżurów</w:t>
      </w:r>
      <w:r w:rsidR="00846ABE">
        <w:t>,</w:t>
      </w:r>
    </w:p>
    <w:p w:rsidR="00EF3090" w:rsidRDefault="00157823" w:rsidP="00A13345">
      <w:pPr>
        <w:pStyle w:val="Akapitzlist"/>
        <w:numPr>
          <w:ilvl w:val="0"/>
          <w:numId w:val="23"/>
        </w:numPr>
        <w:ind w:left="714" w:hanging="357"/>
      </w:pPr>
      <w:r>
        <w:t>w</w:t>
      </w:r>
      <w:r w:rsidR="00EF3090">
        <w:t xml:space="preserve">yposażyć miejsce pracy stałego dyżuru w </w:t>
      </w:r>
      <w:r w:rsidR="00EB4291">
        <w:t xml:space="preserve">niezbędny </w:t>
      </w:r>
      <w:r w:rsidR="00EF3090">
        <w:t>sprzęt</w:t>
      </w:r>
      <w:r w:rsidR="004E7E7A">
        <w:t xml:space="preserve"> komputerowy</w:t>
      </w:r>
      <w:r w:rsidR="00EF3090">
        <w:t xml:space="preserve"> i urządzenia łączności</w:t>
      </w:r>
      <w:r w:rsidR="00846ABE">
        <w:t>.</w:t>
      </w:r>
    </w:p>
    <w:p w:rsidR="009E2374" w:rsidRDefault="00742EB8" w:rsidP="00CC6729">
      <w:pPr>
        <w:pStyle w:val="Akapitzlist"/>
        <w:numPr>
          <w:ilvl w:val="0"/>
          <w:numId w:val="6"/>
        </w:numPr>
        <w:shd w:val="clear" w:color="auto" w:fill="FFFFFF"/>
      </w:pPr>
      <w:r>
        <w:t>Pracownikowi</w:t>
      </w:r>
      <w:r w:rsidR="00567C40">
        <w:t xml:space="preserve"> Wydziału </w:t>
      </w:r>
      <w:r w:rsidR="00013999">
        <w:t>Z</w:t>
      </w:r>
      <w:r w:rsidR="00567C40">
        <w:t xml:space="preserve">arządzania </w:t>
      </w:r>
      <w:r w:rsidR="00013999">
        <w:t>K</w:t>
      </w:r>
      <w:r w:rsidR="00567C40">
        <w:t>ryzysowego i Ochrony Ludności</w:t>
      </w:r>
      <w:r w:rsidR="00F61A98">
        <w:t>:</w:t>
      </w:r>
    </w:p>
    <w:p w:rsidR="00500726" w:rsidRDefault="00500726" w:rsidP="00A13345">
      <w:pPr>
        <w:pStyle w:val="Default"/>
        <w:numPr>
          <w:ilvl w:val="0"/>
          <w:numId w:val="27"/>
        </w:numPr>
        <w:ind w:left="714" w:hanging="357"/>
        <w:jc w:val="both"/>
        <w:rPr>
          <w:color w:val="auto"/>
        </w:rPr>
      </w:pPr>
      <w:r w:rsidRPr="00121500">
        <w:rPr>
          <w:color w:val="auto"/>
        </w:rPr>
        <w:t>z chwilą aktywowania stałego dyżuru</w:t>
      </w:r>
      <w:r>
        <w:rPr>
          <w:color w:val="auto"/>
        </w:rPr>
        <w:t>, kierować jego pracami</w:t>
      </w:r>
      <w:r w:rsidR="008A7FC3">
        <w:rPr>
          <w:color w:val="auto"/>
        </w:rPr>
        <w:t xml:space="preserve">, </w:t>
      </w:r>
    </w:p>
    <w:p w:rsidR="00500726" w:rsidRDefault="00500726" w:rsidP="00A13345">
      <w:pPr>
        <w:pStyle w:val="Default"/>
        <w:numPr>
          <w:ilvl w:val="0"/>
          <w:numId w:val="27"/>
        </w:numPr>
        <w:ind w:left="714" w:hanging="357"/>
        <w:jc w:val="both"/>
        <w:rPr>
          <w:color w:val="auto"/>
        </w:rPr>
      </w:pPr>
      <w:r>
        <w:rPr>
          <w:color w:val="auto"/>
        </w:rPr>
        <w:t>opracowywać „Plan – grafik pełnienia służby przez obsadę stałego dyżuru</w:t>
      </w:r>
      <w:r w:rsidR="00742EB8">
        <w:rPr>
          <w:color w:val="auto"/>
        </w:rPr>
        <w:t>”,</w:t>
      </w:r>
    </w:p>
    <w:p w:rsidR="00742EB8" w:rsidRDefault="00500726" w:rsidP="00054642">
      <w:pPr>
        <w:pStyle w:val="Default"/>
        <w:numPr>
          <w:ilvl w:val="0"/>
          <w:numId w:val="27"/>
        </w:numPr>
        <w:ind w:left="714" w:hanging="357"/>
        <w:jc w:val="both"/>
        <w:rPr>
          <w:color w:val="auto"/>
        </w:rPr>
      </w:pPr>
      <w:r w:rsidRPr="00742EB8">
        <w:rPr>
          <w:color w:val="auto"/>
        </w:rPr>
        <w:t>doskonalić umiejętności obsady stałego dyżuru, poprzez szkolenia i treningi</w:t>
      </w:r>
      <w:r w:rsidR="00B35AFE">
        <w:rPr>
          <w:color w:val="auto"/>
        </w:rPr>
        <w:t>,</w:t>
      </w:r>
    </w:p>
    <w:p w:rsidR="00B35AFE" w:rsidRPr="00CA7891" w:rsidRDefault="00742EB8" w:rsidP="00CA7891">
      <w:pPr>
        <w:pStyle w:val="Default"/>
        <w:numPr>
          <w:ilvl w:val="0"/>
          <w:numId w:val="27"/>
        </w:numPr>
        <w:ind w:left="714" w:hanging="357"/>
        <w:jc w:val="both"/>
        <w:rPr>
          <w:color w:val="auto"/>
        </w:rPr>
      </w:pPr>
      <w:r>
        <w:rPr>
          <w:color w:val="auto"/>
        </w:rPr>
        <w:t>utrzymywać oraz aktualizować</w:t>
      </w:r>
      <w:r w:rsidR="008A7FC3" w:rsidRPr="00742EB8">
        <w:rPr>
          <w:color w:val="auto"/>
        </w:rPr>
        <w:t xml:space="preserve"> dokumentację stałego dyżuru. </w:t>
      </w:r>
    </w:p>
    <w:p w:rsidR="00F61A98" w:rsidRDefault="00F61A98" w:rsidP="00CC6729">
      <w:pPr>
        <w:pStyle w:val="Akapitzlist"/>
        <w:numPr>
          <w:ilvl w:val="0"/>
          <w:numId w:val="6"/>
        </w:numPr>
        <w:shd w:val="clear" w:color="auto" w:fill="FFFFFF"/>
      </w:pPr>
      <w:r>
        <w:t>Pełnomocnikowi ds. Ochrony Informacji Niejawnych:</w:t>
      </w:r>
    </w:p>
    <w:p w:rsidR="00711FB5" w:rsidRPr="00711FB5" w:rsidRDefault="000743B9" w:rsidP="00A13345">
      <w:pPr>
        <w:pStyle w:val="Akapitzlist"/>
        <w:numPr>
          <w:ilvl w:val="0"/>
          <w:numId w:val="20"/>
        </w:numPr>
        <w:spacing w:after="120"/>
        <w:ind w:left="714" w:hanging="357"/>
        <w:rPr>
          <w:color w:val="000000"/>
        </w:rPr>
      </w:pPr>
      <w:r>
        <w:rPr>
          <w:color w:val="000000"/>
        </w:rPr>
        <w:t>zapewnić wyznaczonym pracownikom</w:t>
      </w:r>
      <w:r w:rsidR="00B35AFE">
        <w:rPr>
          <w:color w:val="000000"/>
        </w:rPr>
        <w:t xml:space="preserve"> </w:t>
      </w:r>
      <w:r w:rsidR="00711FB5">
        <w:rPr>
          <w:color w:val="000000"/>
        </w:rPr>
        <w:t>o</w:t>
      </w:r>
      <w:r w:rsidR="00B35AFE">
        <w:rPr>
          <w:color w:val="000000"/>
        </w:rPr>
        <w:t>bsady</w:t>
      </w:r>
      <w:r>
        <w:rPr>
          <w:color w:val="000000"/>
        </w:rPr>
        <w:t xml:space="preserve"> stałego dyżuru posiadanie</w:t>
      </w:r>
      <w:r w:rsidR="00711FB5">
        <w:rPr>
          <w:color w:val="000000"/>
        </w:rPr>
        <w:t xml:space="preserve"> </w:t>
      </w:r>
      <w:r>
        <w:rPr>
          <w:color w:val="000000" w:themeColor="text1"/>
        </w:rPr>
        <w:t>poświadczenia</w:t>
      </w:r>
      <w:r w:rsidR="00711FB5" w:rsidRPr="00711FB5">
        <w:rPr>
          <w:color w:val="000000" w:themeColor="text1"/>
        </w:rPr>
        <w:t xml:space="preserve"> </w:t>
      </w:r>
      <w:r w:rsidR="00013999" w:rsidRPr="00711FB5">
        <w:rPr>
          <w:color w:val="000000" w:themeColor="text1"/>
        </w:rPr>
        <w:t>bezpieczeństwa</w:t>
      </w:r>
      <w:r w:rsidR="00711FB5" w:rsidRPr="00711FB5">
        <w:rPr>
          <w:color w:val="000000" w:themeColor="text1"/>
        </w:rPr>
        <w:t xml:space="preserve"> o kl</w:t>
      </w:r>
      <w:r w:rsidR="00AE5ECD">
        <w:rPr>
          <w:color w:val="000000" w:themeColor="text1"/>
        </w:rPr>
        <w:t>auzuli nie niższej niż „POUFNE”,</w:t>
      </w:r>
    </w:p>
    <w:p w:rsidR="009E2374" w:rsidRPr="009E2374" w:rsidRDefault="000743B9" w:rsidP="00A13345">
      <w:pPr>
        <w:pStyle w:val="Akapitzlist"/>
        <w:numPr>
          <w:ilvl w:val="0"/>
          <w:numId w:val="20"/>
        </w:numPr>
        <w:spacing w:after="120"/>
        <w:ind w:left="714" w:hanging="357"/>
        <w:rPr>
          <w:color w:val="000000"/>
        </w:rPr>
      </w:pPr>
      <w:r>
        <w:rPr>
          <w:color w:val="000000"/>
        </w:rPr>
        <w:t>zapewnić obsługę</w:t>
      </w:r>
      <w:r w:rsidR="009E2374" w:rsidRPr="009E2374">
        <w:rPr>
          <w:color w:val="000000"/>
        </w:rPr>
        <w:t xml:space="preserve"> całodobowej pracy obsady osobowej stałego dyżuru przez kancelarię tajną</w:t>
      </w:r>
      <w:r w:rsidR="00AE5ECD">
        <w:rPr>
          <w:color w:val="000000"/>
        </w:rPr>
        <w:t>,</w:t>
      </w:r>
    </w:p>
    <w:p w:rsidR="009E2374" w:rsidRPr="009E2374" w:rsidRDefault="000743B9" w:rsidP="000743B9">
      <w:pPr>
        <w:pStyle w:val="Akapitzlist"/>
        <w:numPr>
          <w:ilvl w:val="0"/>
          <w:numId w:val="20"/>
        </w:numPr>
        <w:ind w:left="714" w:hanging="357"/>
        <w:rPr>
          <w:color w:val="000000"/>
        </w:rPr>
      </w:pPr>
      <w:r>
        <w:rPr>
          <w:color w:val="000000"/>
        </w:rPr>
        <w:t>zapewnić ochronę</w:t>
      </w:r>
      <w:r w:rsidR="009E2374" w:rsidRPr="009E2374">
        <w:rPr>
          <w:color w:val="000000"/>
        </w:rPr>
        <w:t xml:space="preserve"> pomieszczeń i dokumentów w czasie trwania całodobowej pracy stałego dyżuru.</w:t>
      </w:r>
    </w:p>
    <w:p w:rsidR="00F61A98" w:rsidRDefault="004E7E7A" w:rsidP="00CC6729">
      <w:pPr>
        <w:pStyle w:val="Akapitzlist"/>
        <w:numPr>
          <w:ilvl w:val="0"/>
          <w:numId w:val="6"/>
        </w:numPr>
        <w:shd w:val="clear" w:color="auto" w:fill="FFFFFF"/>
      </w:pPr>
      <w:r>
        <w:t>Koordynatorowi Miejskiego Centrum Zarządzania Kryzysowego i Monitoringu:</w:t>
      </w:r>
    </w:p>
    <w:p w:rsidR="00E74F97" w:rsidRPr="00B35AFE" w:rsidRDefault="004E7E7A" w:rsidP="00A0711A">
      <w:pPr>
        <w:pStyle w:val="Akapitzlist"/>
        <w:numPr>
          <w:ilvl w:val="0"/>
          <w:numId w:val="34"/>
        </w:numPr>
        <w:shd w:val="clear" w:color="auto" w:fill="FFFFFF"/>
      </w:pPr>
      <w:r w:rsidRPr="00B35AFE">
        <w:t>przeszkolić obsadę Centrum dyżurnych dyspozytorów Straży Miejskiej w Rzeszowie w </w:t>
      </w:r>
      <w:r w:rsidR="00E74F97" w:rsidRPr="00B35AFE">
        <w:t>zakresie przyjmowania sygnałów od stałego dyżuru Wojewo</w:t>
      </w:r>
      <w:r w:rsidRPr="00B35AFE">
        <w:t>dy Podkarpackiego,</w:t>
      </w:r>
    </w:p>
    <w:p w:rsidR="009E2374" w:rsidRPr="00B35AFE" w:rsidRDefault="009D5B02" w:rsidP="00A0711A">
      <w:pPr>
        <w:pStyle w:val="Akapitzlist"/>
        <w:numPr>
          <w:ilvl w:val="0"/>
          <w:numId w:val="34"/>
        </w:numPr>
        <w:shd w:val="clear" w:color="auto" w:fill="FFFFFF"/>
      </w:pPr>
      <w:r w:rsidRPr="00B35AFE">
        <w:t>aktualizować</w:t>
      </w:r>
      <w:r w:rsidR="00E74F97" w:rsidRPr="00B35AFE">
        <w:t xml:space="preserve"> dane teleadresowe pracowników U</w:t>
      </w:r>
      <w:r w:rsidR="00B35AFE">
        <w:t>rzędu Miasta, upoważnionych do </w:t>
      </w:r>
      <w:r w:rsidR="00E74F97" w:rsidRPr="00B35AFE">
        <w:t>uruchomienia (rozwinięcia) stałego dyżuru Prezydenta Miasta Rzeszowa, którym otrzymane sygnały</w:t>
      </w:r>
      <w:r w:rsidR="00B27A59" w:rsidRPr="00B35AFE">
        <w:t xml:space="preserve"> należy</w:t>
      </w:r>
      <w:r w:rsidR="00AE5ECD">
        <w:t xml:space="preserve"> przekazywać.</w:t>
      </w:r>
    </w:p>
    <w:p w:rsidR="009E2374" w:rsidRDefault="009E2374" w:rsidP="00CC6729">
      <w:pPr>
        <w:pStyle w:val="Akapitzlist"/>
        <w:numPr>
          <w:ilvl w:val="0"/>
          <w:numId w:val="6"/>
        </w:numPr>
        <w:shd w:val="clear" w:color="auto" w:fill="FFFFFF"/>
      </w:pPr>
      <w:r>
        <w:t xml:space="preserve">Dyrektorom </w:t>
      </w:r>
      <w:r w:rsidR="00792969">
        <w:t>w</w:t>
      </w:r>
      <w:r>
        <w:t xml:space="preserve">ydziałów i </w:t>
      </w:r>
      <w:r w:rsidR="00792969">
        <w:t>b</w:t>
      </w:r>
      <w:r>
        <w:t>iur</w:t>
      </w:r>
      <w:r w:rsidR="00792969">
        <w:t xml:space="preserve"> urzędu miasta</w:t>
      </w:r>
      <w:r>
        <w:t xml:space="preserve">: </w:t>
      </w:r>
    </w:p>
    <w:p w:rsidR="009E2374" w:rsidRPr="00F57162" w:rsidRDefault="009E2374" w:rsidP="00A13345">
      <w:pPr>
        <w:pStyle w:val="Akapitzlist"/>
        <w:numPr>
          <w:ilvl w:val="0"/>
          <w:numId w:val="25"/>
        </w:numPr>
        <w:shd w:val="clear" w:color="auto" w:fill="FFFFFF"/>
        <w:spacing w:after="120"/>
        <w:ind w:left="714" w:hanging="357"/>
        <w:rPr>
          <w:color w:val="000000"/>
        </w:rPr>
      </w:pPr>
      <w:r w:rsidRPr="00F57162">
        <w:rPr>
          <w:color w:val="000000"/>
        </w:rPr>
        <w:t>określ</w:t>
      </w:r>
      <w:r w:rsidR="00543165" w:rsidRPr="00F57162">
        <w:rPr>
          <w:color w:val="000000"/>
        </w:rPr>
        <w:t>ić</w:t>
      </w:r>
      <w:r w:rsidRPr="00F57162">
        <w:rPr>
          <w:color w:val="000000"/>
        </w:rPr>
        <w:t xml:space="preserve"> i przekaza</w:t>
      </w:r>
      <w:r w:rsidR="00543165" w:rsidRPr="00F57162">
        <w:rPr>
          <w:color w:val="000000"/>
        </w:rPr>
        <w:t>ć</w:t>
      </w:r>
      <w:r w:rsidRPr="00F57162">
        <w:rPr>
          <w:color w:val="000000"/>
        </w:rPr>
        <w:t>, w terminie 15 dni od wejścia w ży</w:t>
      </w:r>
      <w:r w:rsidR="00AE5ECD">
        <w:rPr>
          <w:color w:val="000000"/>
        </w:rPr>
        <w:t>cie niniejszego zarządzenia, do </w:t>
      </w:r>
      <w:r w:rsidRPr="00F57162">
        <w:rPr>
          <w:color w:val="000000"/>
          <w:spacing w:val="1"/>
        </w:rPr>
        <w:t>Dyrektora Wydziału</w:t>
      </w:r>
      <w:r w:rsidRPr="00F57162">
        <w:rPr>
          <w:color w:val="000000"/>
        </w:rPr>
        <w:t xml:space="preserve"> </w:t>
      </w:r>
      <w:r w:rsidR="00543165" w:rsidRPr="00F57162">
        <w:t xml:space="preserve">Organizacyjnego – Administracyjnego Urzędu Miasta Rzeszowa, </w:t>
      </w:r>
      <w:r w:rsidR="00543165" w:rsidRPr="00F57162">
        <w:rPr>
          <w:color w:val="000000"/>
        </w:rPr>
        <w:t xml:space="preserve"> </w:t>
      </w:r>
      <w:r w:rsidRPr="00F57162">
        <w:rPr>
          <w:color w:val="000000"/>
        </w:rPr>
        <w:t xml:space="preserve">danych osobowych i teleadresowych, celem ujęcia ich w </w:t>
      </w:r>
      <w:r w:rsidRPr="00F57162">
        <w:rPr>
          <w:bCs/>
          <w:color w:val="000000"/>
          <w:lang w:eastAsia="pl-PL"/>
        </w:rPr>
        <w:t xml:space="preserve">planie powiadamiania kierowniczej kadry oraz pracowników o obowiązku niezwłocznego stawienia się </w:t>
      </w:r>
      <w:r w:rsidR="00AE5ECD">
        <w:rPr>
          <w:bCs/>
          <w:color w:val="000000"/>
          <w:lang w:eastAsia="pl-PL"/>
        </w:rPr>
        <w:t> w </w:t>
      </w:r>
      <w:r w:rsidRPr="00F57162">
        <w:rPr>
          <w:bCs/>
          <w:color w:val="000000"/>
          <w:lang w:eastAsia="pl-PL"/>
        </w:rPr>
        <w:t>miejscu pracy.</w:t>
      </w:r>
    </w:p>
    <w:p w:rsidR="00F57162" w:rsidRPr="00F57162" w:rsidRDefault="00F57162" w:rsidP="000743B9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714" w:hanging="357"/>
        <w:rPr>
          <w:bCs/>
          <w:color w:val="000000"/>
        </w:rPr>
      </w:pPr>
      <w:r>
        <w:rPr>
          <w:bCs/>
          <w:color w:val="000000"/>
          <w:lang w:eastAsia="pl-PL"/>
        </w:rPr>
        <w:t>a</w:t>
      </w:r>
      <w:r w:rsidRPr="00F57162">
        <w:rPr>
          <w:bCs/>
          <w:color w:val="000000"/>
          <w:lang w:eastAsia="pl-PL"/>
        </w:rPr>
        <w:t>ktualizowa</w:t>
      </w:r>
      <w:r>
        <w:rPr>
          <w:bCs/>
          <w:color w:val="000000"/>
          <w:lang w:eastAsia="pl-PL"/>
        </w:rPr>
        <w:t>ć</w:t>
      </w:r>
      <w:r w:rsidRPr="00F57162">
        <w:rPr>
          <w:bCs/>
          <w:color w:val="000000"/>
          <w:lang w:eastAsia="pl-PL"/>
        </w:rPr>
        <w:t xml:space="preserve"> i przekazywa</w:t>
      </w:r>
      <w:r>
        <w:rPr>
          <w:bCs/>
          <w:color w:val="000000"/>
          <w:lang w:eastAsia="pl-PL"/>
        </w:rPr>
        <w:t>ć</w:t>
      </w:r>
      <w:r w:rsidRPr="00F57162">
        <w:rPr>
          <w:bCs/>
          <w:color w:val="000000"/>
          <w:lang w:eastAsia="pl-PL"/>
        </w:rPr>
        <w:t xml:space="preserve"> dan</w:t>
      </w:r>
      <w:r>
        <w:rPr>
          <w:bCs/>
          <w:color w:val="000000"/>
          <w:lang w:eastAsia="pl-PL"/>
        </w:rPr>
        <w:t>e</w:t>
      </w:r>
      <w:r w:rsidRPr="00F57162">
        <w:rPr>
          <w:bCs/>
          <w:color w:val="000000"/>
          <w:lang w:eastAsia="pl-PL"/>
        </w:rPr>
        <w:t>, o których mowa w</w:t>
      </w:r>
      <w:r w:rsidR="0047482D">
        <w:rPr>
          <w:bCs/>
          <w:color w:val="000000"/>
          <w:lang w:eastAsia="pl-PL"/>
        </w:rPr>
        <w:t xml:space="preserve"> </w:t>
      </w:r>
      <w:r w:rsidR="00742EB8">
        <w:rPr>
          <w:bCs/>
          <w:color w:val="000000"/>
          <w:lang w:eastAsia="pl-PL"/>
        </w:rPr>
        <w:t>pkt</w:t>
      </w:r>
      <w:r>
        <w:rPr>
          <w:bCs/>
          <w:color w:val="000000"/>
          <w:lang w:eastAsia="pl-PL"/>
        </w:rPr>
        <w:t>.</w:t>
      </w:r>
      <w:r w:rsidR="00195D93">
        <w:rPr>
          <w:bCs/>
          <w:color w:val="000000"/>
          <w:lang w:eastAsia="pl-PL"/>
        </w:rPr>
        <w:t xml:space="preserve"> </w:t>
      </w:r>
      <w:r w:rsidR="000217DF">
        <w:rPr>
          <w:bCs/>
          <w:color w:val="000000"/>
          <w:lang w:eastAsia="pl-PL"/>
        </w:rPr>
        <w:t>1</w:t>
      </w:r>
      <w:r>
        <w:rPr>
          <w:bCs/>
          <w:color w:val="000000"/>
          <w:lang w:eastAsia="pl-PL"/>
        </w:rPr>
        <w:t xml:space="preserve">  </w:t>
      </w:r>
      <w:r w:rsidRPr="00F57162">
        <w:rPr>
          <w:color w:val="000000"/>
        </w:rPr>
        <w:t>niezwłocznie po każdej zmianie danych</w:t>
      </w:r>
      <w:r>
        <w:rPr>
          <w:color w:val="000000"/>
        </w:rPr>
        <w:t>.</w:t>
      </w:r>
      <w:r w:rsidRPr="00F57162">
        <w:rPr>
          <w:color w:val="000000"/>
        </w:rPr>
        <w:t xml:space="preserve"> </w:t>
      </w:r>
    </w:p>
    <w:p w:rsidR="009E2374" w:rsidRDefault="00543165" w:rsidP="00CC6729">
      <w:pPr>
        <w:pStyle w:val="Akapitzlist"/>
        <w:numPr>
          <w:ilvl w:val="0"/>
          <w:numId w:val="6"/>
        </w:numPr>
        <w:shd w:val="clear" w:color="auto" w:fill="FFFFFF"/>
      </w:pPr>
      <w:r>
        <w:t xml:space="preserve">Kierownikom jednostek organizacyjnych i spółek komunalnych </w:t>
      </w:r>
      <w:r w:rsidR="00567C40">
        <w:t>M</w:t>
      </w:r>
      <w:r>
        <w:t>iasta Rzeszowa</w:t>
      </w:r>
      <w:r w:rsidR="00567C40">
        <w:t>:</w:t>
      </w:r>
    </w:p>
    <w:p w:rsidR="00F57162" w:rsidRPr="00F57162" w:rsidRDefault="00F57162" w:rsidP="00A0711A">
      <w:pPr>
        <w:pStyle w:val="Akapitzlist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120"/>
        <w:ind w:left="709" w:hanging="425"/>
        <w:rPr>
          <w:bCs/>
          <w:color w:val="000000"/>
        </w:rPr>
      </w:pPr>
      <w:r w:rsidRPr="00F57162">
        <w:rPr>
          <w:color w:val="000000"/>
        </w:rPr>
        <w:t>określić i przekazać, w terminie 15 dni od wejścia w ży</w:t>
      </w:r>
      <w:r w:rsidR="00AE5ECD">
        <w:rPr>
          <w:color w:val="000000"/>
        </w:rPr>
        <w:t>cie niniejszego zarządzenia, do </w:t>
      </w:r>
      <w:r w:rsidRPr="00F57162">
        <w:rPr>
          <w:color w:val="000000"/>
          <w:spacing w:val="1"/>
        </w:rPr>
        <w:t>Dyrektora Wydziału</w:t>
      </w:r>
      <w:r w:rsidRPr="00F57162">
        <w:rPr>
          <w:color w:val="000000"/>
        </w:rPr>
        <w:t xml:space="preserve"> </w:t>
      </w:r>
      <w:r w:rsidRPr="00F57162">
        <w:t xml:space="preserve">Organizacyjnego – Administracyjnego Urzędu Miasta Rzeszowa, </w:t>
      </w:r>
      <w:r w:rsidRPr="00F57162">
        <w:rPr>
          <w:color w:val="000000"/>
        </w:rPr>
        <w:t xml:space="preserve"> danych osobowych i teleadresowych kiero</w:t>
      </w:r>
      <w:r w:rsidR="00AE5ECD">
        <w:rPr>
          <w:color w:val="000000"/>
        </w:rPr>
        <w:t>wniczej kadry, celem ujęcia ich w </w:t>
      </w:r>
      <w:r w:rsidR="00AE5ECD">
        <w:rPr>
          <w:color w:val="000000"/>
          <w:szCs w:val="24"/>
        </w:rPr>
        <w:t>p</w:t>
      </w:r>
      <w:r>
        <w:rPr>
          <w:color w:val="000000"/>
          <w:szCs w:val="24"/>
        </w:rPr>
        <w:t>lanie powiadamiania kierowniczej kadry i pracowników Urzędu Miasta Rzeszowa oraz kierowniczej kadry jednostek organizacyjnych i spółek komunalnych miasta o obowiązku niezwłocznego stawienia się w miejscu pracy”;</w:t>
      </w:r>
    </w:p>
    <w:p w:rsidR="00FD6555" w:rsidRPr="00CA7891" w:rsidRDefault="00F57162" w:rsidP="00A0711A">
      <w:pPr>
        <w:pStyle w:val="Akapitzlist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709" w:hanging="425"/>
        <w:contextualSpacing w:val="0"/>
        <w:rPr>
          <w:bCs/>
          <w:color w:val="000000"/>
        </w:rPr>
      </w:pPr>
      <w:r>
        <w:rPr>
          <w:bCs/>
          <w:color w:val="000000"/>
          <w:lang w:eastAsia="pl-PL"/>
        </w:rPr>
        <w:t>a</w:t>
      </w:r>
      <w:r w:rsidRPr="00F57162">
        <w:rPr>
          <w:bCs/>
          <w:color w:val="000000"/>
          <w:lang w:eastAsia="pl-PL"/>
        </w:rPr>
        <w:t>ktualizowa</w:t>
      </w:r>
      <w:r>
        <w:rPr>
          <w:bCs/>
          <w:color w:val="000000"/>
          <w:lang w:eastAsia="pl-PL"/>
        </w:rPr>
        <w:t>ć</w:t>
      </w:r>
      <w:r w:rsidRPr="00F57162">
        <w:rPr>
          <w:bCs/>
          <w:color w:val="000000"/>
          <w:lang w:eastAsia="pl-PL"/>
        </w:rPr>
        <w:t xml:space="preserve"> i przekazywa</w:t>
      </w:r>
      <w:r>
        <w:rPr>
          <w:bCs/>
          <w:color w:val="000000"/>
          <w:lang w:eastAsia="pl-PL"/>
        </w:rPr>
        <w:t>ć</w:t>
      </w:r>
      <w:r w:rsidRPr="00F57162">
        <w:rPr>
          <w:bCs/>
          <w:color w:val="000000"/>
          <w:lang w:eastAsia="pl-PL"/>
        </w:rPr>
        <w:t xml:space="preserve"> dan</w:t>
      </w:r>
      <w:r>
        <w:rPr>
          <w:bCs/>
          <w:color w:val="000000"/>
          <w:lang w:eastAsia="pl-PL"/>
        </w:rPr>
        <w:t>e</w:t>
      </w:r>
      <w:r w:rsidRPr="00F57162">
        <w:rPr>
          <w:bCs/>
          <w:color w:val="000000"/>
          <w:lang w:eastAsia="pl-PL"/>
        </w:rPr>
        <w:t xml:space="preserve">, o których mowa w </w:t>
      </w:r>
      <w:r w:rsidR="0047482D">
        <w:rPr>
          <w:bCs/>
          <w:color w:val="000000"/>
          <w:lang w:eastAsia="pl-PL"/>
        </w:rPr>
        <w:t>pkt.</w:t>
      </w:r>
      <w:r w:rsidR="00FB534D">
        <w:rPr>
          <w:bCs/>
          <w:color w:val="000000"/>
          <w:lang w:eastAsia="pl-PL"/>
        </w:rPr>
        <w:t xml:space="preserve"> </w:t>
      </w:r>
      <w:r w:rsidR="000217DF">
        <w:rPr>
          <w:bCs/>
          <w:color w:val="000000"/>
          <w:lang w:eastAsia="pl-PL"/>
        </w:rPr>
        <w:t>1</w:t>
      </w:r>
      <w:r w:rsidR="0047482D">
        <w:rPr>
          <w:bCs/>
          <w:color w:val="000000"/>
          <w:lang w:eastAsia="pl-PL"/>
        </w:rPr>
        <w:t xml:space="preserve">  </w:t>
      </w:r>
      <w:r w:rsidRPr="00F57162">
        <w:rPr>
          <w:color w:val="000000"/>
        </w:rPr>
        <w:t>niezwłocznie po każdej zmianie danych</w:t>
      </w:r>
      <w:r>
        <w:rPr>
          <w:color w:val="000000"/>
        </w:rPr>
        <w:t>.</w:t>
      </w:r>
      <w:r w:rsidRPr="00F57162">
        <w:rPr>
          <w:color w:val="000000"/>
        </w:rPr>
        <w:t xml:space="preserve"> </w:t>
      </w:r>
    </w:p>
    <w:p w:rsidR="002B1409" w:rsidRDefault="002B1409" w:rsidP="00675E0F">
      <w:pPr>
        <w:pStyle w:val="Akapitzlist"/>
        <w:spacing w:before="120" w:after="120"/>
        <w:ind w:left="0"/>
        <w:contextualSpacing w:val="0"/>
        <w:jc w:val="center"/>
        <w:rPr>
          <w:color w:val="000000"/>
        </w:rPr>
      </w:pPr>
      <w:r w:rsidRPr="002B1409">
        <w:rPr>
          <w:color w:val="000000"/>
        </w:rPr>
        <w:t>§</w:t>
      </w:r>
      <w:r w:rsidR="00CA7891">
        <w:rPr>
          <w:color w:val="000000"/>
        </w:rPr>
        <w:t>8</w:t>
      </w:r>
    </w:p>
    <w:p w:rsidR="00675E0F" w:rsidRDefault="00675E0F" w:rsidP="00675E0F">
      <w:pPr>
        <w:pStyle w:val="Akapitzlist"/>
        <w:ind w:left="0"/>
        <w:contextualSpacing w:val="0"/>
        <w:rPr>
          <w:color w:val="000000"/>
        </w:rPr>
      </w:pPr>
      <w:r>
        <w:rPr>
          <w:color w:val="000000"/>
        </w:rPr>
        <w:t>Stały dyżur mogą kontrolować;</w:t>
      </w:r>
    </w:p>
    <w:p w:rsidR="00896842" w:rsidRPr="00E9574E" w:rsidRDefault="00CA7891" w:rsidP="00896842">
      <w:pPr>
        <w:numPr>
          <w:ilvl w:val="0"/>
          <w:numId w:val="30"/>
        </w:numPr>
        <w:tabs>
          <w:tab w:val="clear" w:pos="927"/>
        </w:tabs>
        <w:ind w:left="357" w:hanging="357"/>
        <w:rPr>
          <w:szCs w:val="24"/>
        </w:rPr>
      </w:pPr>
      <w:r>
        <w:rPr>
          <w:szCs w:val="24"/>
        </w:rPr>
        <w:t>o</w:t>
      </w:r>
      <w:r w:rsidR="00896842" w:rsidRPr="00E9574E">
        <w:rPr>
          <w:szCs w:val="24"/>
        </w:rPr>
        <w:t xml:space="preserve">soby </w:t>
      </w:r>
      <w:r w:rsidR="0013177A">
        <w:rPr>
          <w:szCs w:val="24"/>
        </w:rPr>
        <w:t>ustawowo</w:t>
      </w:r>
      <w:r w:rsidR="00896842" w:rsidRPr="00E9574E">
        <w:rPr>
          <w:szCs w:val="24"/>
        </w:rPr>
        <w:t xml:space="preserve"> uprawnione do kont</w:t>
      </w:r>
      <w:r>
        <w:rPr>
          <w:szCs w:val="24"/>
        </w:rPr>
        <w:t>roli realizacji zadań obronnych,</w:t>
      </w:r>
    </w:p>
    <w:p w:rsidR="00896842" w:rsidRPr="00E9574E" w:rsidRDefault="00896842" w:rsidP="00896842">
      <w:pPr>
        <w:numPr>
          <w:ilvl w:val="0"/>
          <w:numId w:val="30"/>
        </w:numPr>
        <w:tabs>
          <w:tab w:val="clear" w:pos="927"/>
        </w:tabs>
        <w:ind w:left="357" w:hanging="357"/>
        <w:rPr>
          <w:szCs w:val="24"/>
        </w:rPr>
      </w:pPr>
      <w:r w:rsidRPr="00E9574E">
        <w:rPr>
          <w:szCs w:val="24"/>
        </w:rPr>
        <w:lastRenderedPageBreak/>
        <w:t>Wojewoda Podkarpacki lub inna osoba posiadająca pisemne upoważnienie wydane</w:t>
      </w:r>
      <w:r w:rsidR="00CA7891">
        <w:rPr>
          <w:szCs w:val="24"/>
        </w:rPr>
        <w:t xml:space="preserve"> przez Wojewodę Podkarpackiego,</w:t>
      </w:r>
    </w:p>
    <w:p w:rsidR="00896842" w:rsidRPr="00E9574E" w:rsidRDefault="00896842" w:rsidP="00896842">
      <w:pPr>
        <w:numPr>
          <w:ilvl w:val="0"/>
          <w:numId w:val="30"/>
        </w:numPr>
        <w:tabs>
          <w:tab w:val="clear" w:pos="927"/>
        </w:tabs>
        <w:ind w:left="357" w:hanging="357"/>
        <w:rPr>
          <w:szCs w:val="24"/>
        </w:rPr>
      </w:pPr>
      <w:r w:rsidRPr="00E9574E">
        <w:rPr>
          <w:szCs w:val="24"/>
        </w:rPr>
        <w:t xml:space="preserve">Prezydent </w:t>
      </w:r>
      <w:r>
        <w:rPr>
          <w:szCs w:val="24"/>
        </w:rPr>
        <w:t>M</w:t>
      </w:r>
      <w:r w:rsidR="00CA7891">
        <w:rPr>
          <w:szCs w:val="24"/>
        </w:rPr>
        <w:t>iasta Rzeszowa i jego zastępcy,</w:t>
      </w:r>
    </w:p>
    <w:p w:rsidR="00896842" w:rsidRPr="00E9574E" w:rsidRDefault="0013177A" w:rsidP="00896842">
      <w:pPr>
        <w:numPr>
          <w:ilvl w:val="0"/>
          <w:numId w:val="30"/>
        </w:numPr>
        <w:tabs>
          <w:tab w:val="clear" w:pos="927"/>
        </w:tabs>
        <w:ind w:left="357" w:hanging="357"/>
        <w:rPr>
          <w:szCs w:val="24"/>
        </w:rPr>
      </w:pPr>
      <w:r>
        <w:rPr>
          <w:szCs w:val="24"/>
        </w:rPr>
        <w:t>Sekretarz Miasta Rzeszowa</w:t>
      </w:r>
      <w:r w:rsidR="00CA7891">
        <w:rPr>
          <w:szCs w:val="24"/>
        </w:rPr>
        <w:t>.</w:t>
      </w:r>
    </w:p>
    <w:p w:rsidR="00675E0F" w:rsidRPr="00675E0F" w:rsidRDefault="00675E0F" w:rsidP="00675E0F">
      <w:pPr>
        <w:spacing w:before="120" w:after="120"/>
        <w:jc w:val="center"/>
        <w:rPr>
          <w:color w:val="000000"/>
        </w:rPr>
      </w:pPr>
      <w:r w:rsidRPr="00675E0F">
        <w:rPr>
          <w:color w:val="000000"/>
        </w:rPr>
        <w:t>§</w:t>
      </w:r>
      <w:r w:rsidR="00CA7891">
        <w:rPr>
          <w:color w:val="000000"/>
        </w:rPr>
        <w:t>9</w:t>
      </w:r>
    </w:p>
    <w:p w:rsidR="002B1409" w:rsidRDefault="002B1409" w:rsidP="002B1409">
      <w:pPr>
        <w:spacing w:after="120"/>
      </w:pPr>
      <w:r w:rsidRPr="00641E1C">
        <w:t>Wykonanie niniejszego zarządzenia powierza się Dyrektorowi Wydziału Zarządzania Kryzysowego</w:t>
      </w:r>
      <w:r>
        <w:t xml:space="preserve"> i Ochrony Ludności</w:t>
      </w:r>
      <w:r w:rsidRPr="00641E1C">
        <w:t>.</w:t>
      </w:r>
    </w:p>
    <w:p w:rsidR="002B1409" w:rsidRPr="002B1409" w:rsidRDefault="002B1409" w:rsidP="002B1409">
      <w:pPr>
        <w:pStyle w:val="Akapitzlist"/>
        <w:spacing w:before="120" w:after="120"/>
        <w:ind w:left="0"/>
        <w:contextualSpacing w:val="0"/>
        <w:jc w:val="center"/>
        <w:rPr>
          <w:color w:val="000000"/>
        </w:rPr>
      </w:pPr>
      <w:r w:rsidRPr="002B1409">
        <w:rPr>
          <w:color w:val="000000"/>
        </w:rPr>
        <w:t>§</w:t>
      </w:r>
      <w:r>
        <w:rPr>
          <w:color w:val="000000"/>
        </w:rPr>
        <w:t>1</w:t>
      </w:r>
      <w:r w:rsidR="00CA7891">
        <w:rPr>
          <w:color w:val="000000"/>
        </w:rPr>
        <w:t>0</w:t>
      </w:r>
    </w:p>
    <w:p w:rsidR="002B1409" w:rsidRPr="00A0711A" w:rsidRDefault="002B1409" w:rsidP="006A7B83">
      <w:r w:rsidRPr="00A0711A">
        <w:t xml:space="preserve">Traci moc zarządzenie Nr </w:t>
      </w:r>
      <w:r w:rsidR="00990E19" w:rsidRPr="00A0711A">
        <w:t>23/2016</w:t>
      </w:r>
      <w:r w:rsidRPr="00A0711A">
        <w:t xml:space="preserve"> Prezydenta Miasta Rzeszowa z dnia </w:t>
      </w:r>
      <w:r w:rsidR="00990E19" w:rsidRPr="00A0711A">
        <w:t>1</w:t>
      </w:r>
      <w:r w:rsidR="006A7B83" w:rsidRPr="00A0711A">
        <w:t xml:space="preserve"> </w:t>
      </w:r>
      <w:r w:rsidR="00990E19" w:rsidRPr="00A0711A">
        <w:t>kwietnia</w:t>
      </w:r>
      <w:r w:rsidR="006A7B83" w:rsidRPr="00A0711A">
        <w:t xml:space="preserve"> 201</w:t>
      </w:r>
      <w:r w:rsidR="00990E19" w:rsidRPr="00A0711A">
        <w:t>6</w:t>
      </w:r>
      <w:r w:rsidR="006A7B83" w:rsidRPr="00A0711A">
        <w:t xml:space="preserve"> roku </w:t>
      </w:r>
      <w:r w:rsidRPr="00A0711A">
        <w:t xml:space="preserve">w sprawie </w:t>
      </w:r>
      <w:r w:rsidR="00E95A1A" w:rsidRPr="00A0711A">
        <w:t>organizacji,</w:t>
      </w:r>
      <w:r w:rsidR="002C15E0" w:rsidRPr="00A0711A">
        <w:t xml:space="preserve"> uruchamiania i funkcjonowania</w:t>
      </w:r>
      <w:r w:rsidR="00E95A1A" w:rsidRPr="00A0711A">
        <w:t xml:space="preserve"> </w:t>
      </w:r>
      <w:r w:rsidR="006A7B83" w:rsidRPr="00A0711A">
        <w:t>stałego dyżuru Prezydenta Miasta Rzeszowa.</w:t>
      </w:r>
    </w:p>
    <w:p w:rsidR="002B1409" w:rsidRPr="002B1409" w:rsidRDefault="002B1409" w:rsidP="002B1409">
      <w:pPr>
        <w:pStyle w:val="Akapitzlist"/>
        <w:spacing w:before="120" w:after="120"/>
        <w:ind w:left="0"/>
        <w:contextualSpacing w:val="0"/>
        <w:jc w:val="center"/>
        <w:rPr>
          <w:color w:val="000000"/>
        </w:rPr>
      </w:pPr>
      <w:r w:rsidRPr="002B1409">
        <w:rPr>
          <w:color w:val="000000"/>
        </w:rPr>
        <w:t>§</w:t>
      </w:r>
      <w:r>
        <w:rPr>
          <w:color w:val="000000"/>
        </w:rPr>
        <w:t>1</w:t>
      </w:r>
      <w:r w:rsidR="00CA7891">
        <w:rPr>
          <w:color w:val="000000"/>
        </w:rPr>
        <w:t>1</w:t>
      </w:r>
    </w:p>
    <w:p w:rsidR="002B1409" w:rsidRDefault="002B1409" w:rsidP="002B1409">
      <w:pPr>
        <w:spacing w:after="120"/>
      </w:pPr>
      <w:r w:rsidRPr="002003B9">
        <w:t>Zarządzenie wchodzi w życie z dniem podpisania.</w:t>
      </w:r>
    </w:p>
    <w:p w:rsidR="00675E0F" w:rsidRDefault="00675E0F" w:rsidP="000B5D3E">
      <w:pPr>
        <w:ind w:left="357" w:hanging="357"/>
      </w:pPr>
    </w:p>
    <w:p w:rsidR="00675E0F" w:rsidRDefault="00675E0F" w:rsidP="000B5D3E">
      <w:pPr>
        <w:ind w:left="357" w:hanging="357"/>
      </w:pPr>
    </w:p>
    <w:p w:rsidR="0071351E" w:rsidRDefault="00406C29" w:rsidP="000B5D3E">
      <w:pPr>
        <w:ind w:left="357" w:hanging="357"/>
      </w:pPr>
      <w:r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523240</wp:posOffset>
                </wp:positionV>
                <wp:extent cx="2874645" cy="1143000"/>
                <wp:effectExtent l="381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E0F" w:rsidRPr="00013999" w:rsidRDefault="00675E0F" w:rsidP="00675E0F">
                            <w:pPr>
                              <w:jc w:val="center"/>
                            </w:pPr>
                            <w:r w:rsidRPr="00013999">
                              <w:t>PREZYDENT</w:t>
                            </w:r>
                            <w:r w:rsidR="00013999" w:rsidRPr="00013999">
                              <w:t xml:space="preserve"> </w:t>
                            </w:r>
                            <w:r w:rsidRPr="00013999">
                              <w:t>MIASTA RZESZOWA</w:t>
                            </w:r>
                          </w:p>
                          <w:p w:rsidR="00675E0F" w:rsidRDefault="00675E0F" w:rsidP="00675E0F">
                            <w:pPr>
                              <w:jc w:val="center"/>
                            </w:pPr>
                          </w:p>
                          <w:p w:rsidR="00675E0F" w:rsidRDefault="00675E0F" w:rsidP="00675E0F">
                            <w:pPr>
                              <w:jc w:val="center"/>
                            </w:pPr>
                          </w:p>
                          <w:p w:rsidR="00675E0F" w:rsidRDefault="00675E0F" w:rsidP="00675E0F">
                            <w:pPr>
                              <w:jc w:val="center"/>
                            </w:pPr>
                          </w:p>
                          <w:p w:rsidR="00013999" w:rsidRDefault="00013999" w:rsidP="00675E0F">
                            <w:pPr>
                              <w:jc w:val="center"/>
                            </w:pPr>
                          </w:p>
                          <w:p w:rsidR="00675E0F" w:rsidRDefault="00DB60C7" w:rsidP="00675E0F">
                            <w:pPr>
                              <w:jc w:val="center"/>
                            </w:pPr>
                            <w:r>
                              <w:t>Konrad Fijołek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45pt;margin-top:41.2pt;width:226.35pt;height:90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" stroked="f">
                <v:textbox style="mso-fit-shape-to-text:t">
                  <w:txbxContent>
                    <w:p w:rsidR="00675E0F" w:rsidRPr="00013999" w:rsidRDefault="00675E0F" w:rsidP="00675E0F">
                      <w:pPr>
                        <w:jc w:val="center"/>
                      </w:pPr>
                      <w:r w:rsidRPr="00013999">
                        <w:t>PREZYDENT</w:t>
                      </w:r>
                      <w:r w:rsidR="00013999" w:rsidRPr="00013999">
                        <w:t xml:space="preserve"> </w:t>
                      </w:r>
                      <w:r w:rsidRPr="00013999">
                        <w:t>MIASTA RZESZOWA</w:t>
                      </w:r>
                    </w:p>
                    <w:p w:rsidR="00675E0F" w:rsidRDefault="00675E0F" w:rsidP="00675E0F">
                      <w:pPr>
                        <w:jc w:val="center"/>
                      </w:pPr>
                    </w:p>
                    <w:p w:rsidR="00675E0F" w:rsidRDefault="00675E0F" w:rsidP="00675E0F">
                      <w:pPr>
                        <w:jc w:val="center"/>
                      </w:pPr>
                    </w:p>
                    <w:p w:rsidR="00675E0F" w:rsidRDefault="00675E0F" w:rsidP="00675E0F">
                      <w:pPr>
                        <w:jc w:val="center"/>
                      </w:pPr>
                    </w:p>
                    <w:p w:rsidR="00013999" w:rsidRDefault="00013999" w:rsidP="00675E0F">
                      <w:pPr>
                        <w:jc w:val="center"/>
                      </w:pPr>
                    </w:p>
                    <w:p w:rsidR="00675E0F" w:rsidRDefault="00DB60C7" w:rsidP="00675E0F">
                      <w:pPr>
                        <w:jc w:val="center"/>
                      </w:pPr>
                      <w:r>
                        <w:t>Konrad Fijołek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351E" w:rsidSect="00CC672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06E" w:rsidRDefault="00BF506E" w:rsidP="00675E0F">
      <w:r>
        <w:separator/>
      </w:r>
    </w:p>
  </w:endnote>
  <w:endnote w:type="continuationSeparator" w:id="0">
    <w:p w:rsidR="00BF506E" w:rsidRDefault="00BF506E" w:rsidP="0067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E0F" w:rsidRPr="00675E0F" w:rsidRDefault="00675E0F" w:rsidP="00675E0F">
    <w:pPr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06E" w:rsidRDefault="00BF506E" w:rsidP="00675E0F">
      <w:r>
        <w:separator/>
      </w:r>
    </w:p>
  </w:footnote>
  <w:footnote w:type="continuationSeparator" w:id="0">
    <w:p w:rsidR="00BF506E" w:rsidRDefault="00BF506E" w:rsidP="0067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0E0"/>
    <w:multiLevelType w:val="hybridMultilevel"/>
    <w:tmpl w:val="719CDB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EA460458">
      <w:start w:val="2"/>
      <w:numFmt w:val="bullet"/>
      <w:lvlText w:val=""/>
      <w:lvlJc w:val="left"/>
      <w:pPr>
        <w:ind w:left="2624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0D7711"/>
    <w:multiLevelType w:val="hybridMultilevel"/>
    <w:tmpl w:val="5608E9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47E30"/>
    <w:multiLevelType w:val="hybridMultilevel"/>
    <w:tmpl w:val="94B09148"/>
    <w:lvl w:ilvl="0" w:tplc="04150011">
      <w:start w:val="1"/>
      <w:numFmt w:val="decimal"/>
      <w:lvlText w:val="%1)"/>
      <w:lvlJc w:val="left"/>
      <w:pPr>
        <w:ind w:left="464" w:hanging="360"/>
      </w:p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0C41396C"/>
    <w:multiLevelType w:val="hybridMultilevel"/>
    <w:tmpl w:val="51A22CCA"/>
    <w:lvl w:ilvl="0" w:tplc="1430F82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B8059C"/>
    <w:multiLevelType w:val="hybridMultilevel"/>
    <w:tmpl w:val="92F2B8C2"/>
    <w:lvl w:ilvl="0" w:tplc="1430F8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429FF"/>
    <w:multiLevelType w:val="hybridMultilevel"/>
    <w:tmpl w:val="53D69C30"/>
    <w:lvl w:ilvl="0" w:tplc="DA4ADC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07614"/>
    <w:multiLevelType w:val="hybridMultilevel"/>
    <w:tmpl w:val="591AB1EA"/>
    <w:lvl w:ilvl="0" w:tplc="DF86A51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60EC8"/>
    <w:multiLevelType w:val="hybridMultilevel"/>
    <w:tmpl w:val="6E98459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7472E5F"/>
    <w:multiLevelType w:val="hybridMultilevel"/>
    <w:tmpl w:val="CF5481E6"/>
    <w:lvl w:ilvl="0" w:tplc="F724C74A">
      <w:start w:val="1"/>
      <w:numFmt w:val="lowerLetter"/>
      <w:lvlText w:val="%1)"/>
      <w:lvlJc w:val="left"/>
      <w:pPr>
        <w:tabs>
          <w:tab w:val="num" w:pos="927"/>
        </w:tabs>
        <w:ind w:left="927" w:hanging="570"/>
      </w:pPr>
      <w:rPr>
        <w:rFonts w:ascii="Times New Roman" w:eastAsia="SimSun" w:hAnsi="Times New Roman" w:cs="Times New Roman" w:hint="default"/>
        <w:color w:val="000000"/>
      </w:rPr>
    </w:lvl>
    <w:lvl w:ilvl="1" w:tplc="29D42AA4">
      <w:start w:val="8"/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E19D0"/>
    <w:multiLevelType w:val="hybridMultilevel"/>
    <w:tmpl w:val="09F8B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93746554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976CA"/>
    <w:multiLevelType w:val="hybridMultilevel"/>
    <w:tmpl w:val="F06ABED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570"/>
      </w:pPr>
      <w:rPr>
        <w:rFonts w:hint="default"/>
        <w:color w:val="000000"/>
      </w:rPr>
    </w:lvl>
    <w:lvl w:ilvl="1" w:tplc="29D42AA4">
      <w:start w:val="8"/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B1D1C"/>
    <w:multiLevelType w:val="hybridMultilevel"/>
    <w:tmpl w:val="FC6667EC"/>
    <w:lvl w:ilvl="0" w:tplc="39EEDC2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2525E06"/>
    <w:multiLevelType w:val="hybridMultilevel"/>
    <w:tmpl w:val="A01CCDBC"/>
    <w:lvl w:ilvl="0" w:tplc="602255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B7F6B"/>
    <w:multiLevelType w:val="hybridMultilevel"/>
    <w:tmpl w:val="DD7091C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B22AA2"/>
    <w:multiLevelType w:val="hybridMultilevel"/>
    <w:tmpl w:val="6DAA7EA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3E4468F5"/>
    <w:multiLevelType w:val="hybridMultilevel"/>
    <w:tmpl w:val="93803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028E7DC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C69A3"/>
    <w:multiLevelType w:val="hybridMultilevel"/>
    <w:tmpl w:val="D7824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C4825"/>
    <w:multiLevelType w:val="hybridMultilevel"/>
    <w:tmpl w:val="522CC0A0"/>
    <w:lvl w:ilvl="0" w:tplc="EB0CC1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A3F45"/>
    <w:multiLevelType w:val="hybridMultilevel"/>
    <w:tmpl w:val="EAB270AC"/>
    <w:lvl w:ilvl="0" w:tplc="1430F8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F6D63"/>
    <w:multiLevelType w:val="hybridMultilevel"/>
    <w:tmpl w:val="132E1850"/>
    <w:lvl w:ilvl="0" w:tplc="17A6B4A0">
      <w:start w:val="10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837266B"/>
    <w:multiLevelType w:val="hybridMultilevel"/>
    <w:tmpl w:val="2ACC3B5A"/>
    <w:lvl w:ilvl="0" w:tplc="1FD69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14004"/>
    <w:multiLevelType w:val="hybridMultilevel"/>
    <w:tmpl w:val="5A585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41674"/>
    <w:multiLevelType w:val="hybridMultilevel"/>
    <w:tmpl w:val="EE3E6A22"/>
    <w:lvl w:ilvl="0" w:tplc="1430F8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D6596"/>
    <w:multiLevelType w:val="hybridMultilevel"/>
    <w:tmpl w:val="E7FADF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B2434A"/>
    <w:multiLevelType w:val="hybridMultilevel"/>
    <w:tmpl w:val="7AD49D82"/>
    <w:lvl w:ilvl="0" w:tplc="1430F8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8D79E9"/>
    <w:multiLevelType w:val="hybridMultilevel"/>
    <w:tmpl w:val="5F56F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D93"/>
    <w:multiLevelType w:val="hybridMultilevel"/>
    <w:tmpl w:val="1FBE274E"/>
    <w:lvl w:ilvl="0" w:tplc="1430F82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6E23F5"/>
    <w:multiLevelType w:val="hybridMultilevel"/>
    <w:tmpl w:val="C0BC648C"/>
    <w:lvl w:ilvl="0" w:tplc="A876571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CEB7192"/>
    <w:multiLevelType w:val="hybridMultilevel"/>
    <w:tmpl w:val="74185026"/>
    <w:lvl w:ilvl="0" w:tplc="1430F82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3F0F55"/>
    <w:multiLevelType w:val="hybridMultilevel"/>
    <w:tmpl w:val="FE1876F6"/>
    <w:lvl w:ilvl="0" w:tplc="91B410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C2E52"/>
    <w:multiLevelType w:val="hybridMultilevel"/>
    <w:tmpl w:val="3A0E8B60"/>
    <w:lvl w:ilvl="0" w:tplc="452C16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33D64"/>
    <w:multiLevelType w:val="hybridMultilevel"/>
    <w:tmpl w:val="7E3E8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07F5"/>
    <w:multiLevelType w:val="hybridMultilevel"/>
    <w:tmpl w:val="E3225300"/>
    <w:lvl w:ilvl="0" w:tplc="5B7298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082D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B74E6"/>
    <w:multiLevelType w:val="hybridMultilevel"/>
    <w:tmpl w:val="5B149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44621C2">
      <w:start w:val="8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434BB"/>
    <w:multiLevelType w:val="hybridMultilevel"/>
    <w:tmpl w:val="93A493F2"/>
    <w:lvl w:ilvl="0" w:tplc="6728E7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3483"/>
    <w:multiLevelType w:val="hybridMultilevel"/>
    <w:tmpl w:val="A35C74F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F6173AF"/>
    <w:multiLevelType w:val="hybridMultilevel"/>
    <w:tmpl w:val="C7908CB8"/>
    <w:lvl w:ilvl="0" w:tplc="D4901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E7270"/>
    <w:multiLevelType w:val="hybridMultilevel"/>
    <w:tmpl w:val="9B102700"/>
    <w:lvl w:ilvl="0" w:tplc="7F961F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7"/>
  </w:num>
  <w:num w:numId="3">
    <w:abstractNumId w:val="35"/>
  </w:num>
  <w:num w:numId="4">
    <w:abstractNumId w:val="20"/>
  </w:num>
  <w:num w:numId="5">
    <w:abstractNumId w:val="14"/>
  </w:num>
  <w:num w:numId="6">
    <w:abstractNumId w:val="30"/>
  </w:num>
  <w:num w:numId="7">
    <w:abstractNumId w:val="27"/>
  </w:num>
  <w:num w:numId="8">
    <w:abstractNumId w:val="2"/>
  </w:num>
  <w:num w:numId="9">
    <w:abstractNumId w:val="29"/>
  </w:num>
  <w:num w:numId="10">
    <w:abstractNumId w:val="11"/>
  </w:num>
  <w:num w:numId="11">
    <w:abstractNumId w:val="34"/>
  </w:num>
  <w:num w:numId="12">
    <w:abstractNumId w:val="7"/>
  </w:num>
  <w:num w:numId="13">
    <w:abstractNumId w:val="32"/>
  </w:num>
  <w:num w:numId="14">
    <w:abstractNumId w:val="0"/>
  </w:num>
  <w:num w:numId="15">
    <w:abstractNumId w:val="33"/>
  </w:num>
  <w:num w:numId="16">
    <w:abstractNumId w:val="13"/>
  </w:num>
  <w:num w:numId="17">
    <w:abstractNumId w:val="19"/>
  </w:num>
  <w:num w:numId="18">
    <w:abstractNumId w:val="31"/>
  </w:num>
  <w:num w:numId="19">
    <w:abstractNumId w:val="12"/>
  </w:num>
  <w:num w:numId="20">
    <w:abstractNumId w:val="4"/>
  </w:num>
  <w:num w:numId="21">
    <w:abstractNumId w:val="23"/>
  </w:num>
  <w:num w:numId="22">
    <w:abstractNumId w:val="9"/>
  </w:num>
  <w:num w:numId="23">
    <w:abstractNumId w:val="26"/>
  </w:num>
  <w:num w:numId="24">
    <w:abstractNumId w:val="15"/>
  </w:num>
  <w:num w:numId="25">
    <w:abstractNumId w:val="28"/>
  </w:num>
  <w:num w:numId="26">
    <w:abstractNumId w:val="1"/>
  </w:num>
  <w:num w:numId="27">
    <w:abstractNumId w:val="3"/>
  </w:num>
  <w:num w:numId="28">
    <w:abstractNumId w:val="36"/>
  </w:num>
  <w:num w:numId="29">
    <w:abstractNumId w:val="8"/>
  </w:num>
  <w:num w:numId="30">
    <w:abstractNumId w:val="10"/>
  </w:num>
  <w:num w:numId="31">
    <w:abstractNumId w:val="22"/>
  </w:num>
  <w:num w:numId="32">
    <w:abstractNumId w:val="5"/>
  </w:num>
  <w:num w:numId="33">
    <w:abstractNumId w:val="16"/>
  </w:num>
  <w:num w:numId="34">
    <w:abstractNumId w:val="18"/>
  </w:num>
  <w:num w:numId="35">
    <w:abstractNumId w:val="24"/>
  </w:num>
  <w:num w:numId="36">
    <w:abstractNumId w:val="6"/>
  </w:num>
  <w:num w:numId="37">
    <w:abstractNumId w:val="21"/>
  </w:num>
  <w:num w:numId="3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35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EB"/>
    <w:rsid w:val="00001C07"/>
    <w:rsid w:val="00013999"/>
    <w:rsid w:val="000175DE"/>
    <w:rsid w:val="000217DF"/>
    <w:rsid w:val="00045B9B"/>
    <w:rsid w:val="00047CB0"/>
    <w:rsid w:val="0005277C"/>
    <w:rsid w:val="0006361A"/>
    <w:rsid w:val="00073BE3"/>
    <w:rsid w:val="000743B9"/>
    <w:rsid w:val="000B5D3E"/>
    <w:rsid w:val="000D1A2B"/>
    <w:rsid w:val="00100EDA"/>
    <w:rsid w:val="00101904"/>
    <w:rsid w:val="00121500"/>
    <w:rsid w:val="00131615"/>
    <w:rsid w:val="0013177A"/>
    <w:rsid w:val="00157823"/>
    <w:rsid w:val="00176016"/>
    <w:rsid w:val="001915C5"/>
    <w:rsid w:val="00193711"/>
    <w:rsid w:val="00195D93"/>
    <w:rsid w:val="001B2DC8"/>
    <w:rsid w:val="001C0DB1"/>
    <w:rsid w:val="001E478B"/>
    <w:rsid w:val="00213652"/>
    <w:rsid w:val="002316AA"/>
    <w:rsid w:val="002320DF"/>
    <w:rsid w:val="002518DE"/>
    <w:rsid w:val="00263631"/>
    <w:rsid w:val="002816E2"/>
    <w:rsid w:val="00282337"/>
    <w:rsid w:val="0029763B"/>
    <w:rsid w:val="002A1C84"/>
    <w:rsid w:val="002B1409"/>
    <w:rsid w:val="002C15E0"/>
    <w:rsid w:val="002E29E0"/>
    <w:rsid w:val="003026C6"/>
    <w:rsid w:val="00325F5E"/>
    <w:rsid w:val="00332B42"/>
    <w:rsid w:val="003427A4"/>
    <w:rsid w:val="00375EC2"/>
    <w:rsid w:val="00386711"/>
    <w:rsid w:val="003A2257"/>
    <w:rsid w:val="003B551A"/>
    <w:rsid w:val="003C10D2"/>
    <w:rsid w:val="003D05FF"/>
    <w:rsid w:val="003D2BB9"/>
    <w:rsid w:val="003D464E"/>
    <w:rsid w:val="003D5A31"/>
    <w:rsid w:val="003D5DFB"/>
    <w:rsid w:val="003E5A7A"/>
    <w:rsid w:val="00403E84"/>
    <w:rsid w:val="00404D29"/>
    <w:rsid w:val="00406C29"/>
    <w:rsid w:val="00413065"/>
    <w:rsid w:val="00414706"/>
    <w:rsid w:val="00415424"/>
    <w:rsid w:val="00433499"/>
    <w:rsid w:val="00456390"/>
    <w:rsid w:val="00457D58"/>
    <w:rsid w:val="0047482D"/>
    <w:rsid w:val="00493469"/>
    <w:rsid w:val="004A1B39"/>
    <w:rsid w:val="004A23F4"/>
    <w:rsid w:val="004A45C0"/>
    <w:rsid w:val="004A7A34"/>
    <w:rsid w:val="004B46EB"/>
    <w:rsid w:val="004E7E7A"/>
    <w:rsid w:val="00500726"/>
    <w:rsid w:val="005256F2"/>
    <w:rsid w:val="00543165"/>
    <w:rsid w:val="00550649"/>
    <w:rsid w:val="00550A34"/>
    <w:rsid w:val="00567C40"/>
    <w:rsid w:val="00584D3B"/>
    <w:rsid w:val="005A5E7E"/>
    <w:rsid w:val="005B1E2D"/>
    <w:rsid w:val="005B7232"/>
    <w:rsid w:val="005C7C29"/>
    <w:rsid w:val="005E4CB2"/>
    <w:rsid w:val="00601ED2"/>
    <w:rsid w:val="00640AEF"/>
    <w:rsid w:val="00654B5D"/>
    <w:rsid w:val="006659D9"/>
    <w:rsid w:val="00675E0F"/>
    <w:rsid w:val="0067656C"/>
    <w:rsid w:val="006802D9"/>
    <w:rsid w:val="006A7B83"/>
    <w:rsid w:val="006B07EF"/>
    <w:rsid w:val="006C3AE8"/>
    <w:rsid w:val="006F5973"/>
    <w:rsid w:val="00702F63"/>
    <w:rsid w:val="00711FB5"/>
    <w:rsid w:val="0071351E"/>
    <w:rsid w:val="00727E44"/>
    <w:rsid w:val="00732D48"/>
    <w:rsid w:val="007405E4"/>
    <w:rsid w:val="00742EB8"/>
    <w:rsid w:val="00750071"/>
    <w:rsid w:val="00753E8A"/>
    <w:rsid w:val="0075525F"/>
    <w:rsid w:val="00761293"/>
    <w:rsid w:val="007640B4"/>
    <w:rsid w:val="00767B2D"/>
    <w:rsid w:val="00792969"/>
    <w:rsid w:val="007A4682"/>
    <w:rsid w:val="007B2C8B"/>
    <w:rsid w:val="007D07D7"/>
    <w:rsid w:val="007D740E"/>
    <w:rsid w:val="00802E3F"/>
    <w:rsid w:val="00811ACD"/>
    <w:rsid w:val="00840FB6"/>
    <w:rsid w:val="00843A1E"/>
    <w:rsid w:val="00846ABE"/>
    <w:rsid w:val="0085118D"/>
    <w:rsid w:val="00853C72"/>
    <w:rsid w:val="008824CB"/>
    <w:rsid w:val="00884FE8"/>
    <w:rsid w:val="00896842"/>
    <w:rsid w:val="008A7DCD"/>
    <w:rsid w:val="008A7FC3"/>
    <w:rsid w:val="008B75F3"/>
    <w:rsid w:val="008F23F9"/>
    <w:rsid w:val="008F555C"/>
    <w:rsid w:val="00904CA3"/>
    <w:rsid w:val="009159D0"/>
    <w:rsid w:val="00951934"/>
    <w:rsid w:val="00955903"/>
    <w:rsid w:val="0095651B"/>
    <w:rsid w:val="00975751"/>
    <w:rsid w:val="00983574"/>
    <w:rsid w:val="0098654D"/>
    <w:rsid w:val="00990E19"/>
    <w:rsid w:val="009B3CDC"/>
    <w:rsid w:val="009B5779"/>
    <w:rsid w:val="009D5B02"/>
    <w:rsid w:val="009E2374"/>
    <w:rsid w:val="009E751E"/>
    <w:rsid w:val="009F4F56"/>
    <w:rsid w:val="009F5075"/>
    <w:rsid w:val="00A07088"/>
    <w:rsid w:val="00A0711A"/>
    <w:rsid w:val="00A10A8E"/>
    <w:rsid w:val="00A13345"/>
    <w:rsid w:val="00A26308"/>
    <w:rsid w:val="00A55F41"/>
    <w:rsid w:val="00A94A24"/>
    <w:rsid w:val="00AC32AD"/>
    <w:rsid w:val="00AC7706"/>
    <w:rsid w:val="00AD055E"/>
    <w:rsid w:val="00AE03CA"/>
    <w:rsid w:val="00AE056D"/>
    <w:rsid w:val="00AE5ECD"/>
    <w:rsid w:val="00AF33B4"/>
    <w:rsid w:val="00AF6A40"/>
    <w:rsid w:val="00B1104E"/>
    <w:rsid w:val="00B11308"/>
    <w:rsid w:val="00B207A0"/>
    <w:rsid w:val="00B27A59"/>
    <w:rsid w:val="00B34669"/>
    <w:rsid w:val="00B35AFE"/>
    <w:rsid w:val="00B57FBB"/>
    <w:rsid w:val="00B65926"/>
    <w:rsid w:val="00B75B25"/>
    <w:rsid w:val="00BA5038"/>
    <w:rsid w:val="00BA6D58"/>
    <w:rsid w:val="00BC08AB"/>
    <w:rsid w:val="00BC5F31"/>
    <w:rsid w:val="00BF33A0"/>
    <w:rsid w:val="00BF506E"/>
    <w:rsid w:val="00C11657"/>
    <w:rsid w:val="00C11AD6"/>
    <w:rsid w:val="00C12F74"/>
    <w:rsid w:val="00C21239"/>
    <w:rsid w:val="00C24751"/>
    <w:rsid w:val="00C274A9"/>
    <w:rsid w:val="00C4762F"/>
    <w:rsid w:val="00C520A4"/>
    <w:rsid w:val="00C56350"/>
    <w:rsid w:val="00C658A8"/>
    <w:rsid w:val="00C71076"/>
    <w:rsid w:val="00C84AFA"/>
    <w:rsid w:val="00C85482"/>
    <w:rsid w:val="00C85583"/>
    <w:rsid w:val="00C95139"/>
    <w:rsid w:val="00CA6EE2"/>
    <w:rsid w:val="00CA7891"/>
    <w:rsid w:val="00CB17C7"/>
    <w:rsid w:val="00CC1637"/>
    <w:rsid w:val="00CC6729"/>
    <w:rsid w:val="00CD2A48"/>
    <w:rsid w:val="00CE3073"/>
    <w:rsid w:val="00D04808"/>
    <w:rsid w:val="00D070D9"/>
    <w:rsid w:val="00D106BB"/>
    <w:rsid w:val="00D26EDB"/>
    <w:rsid w:val="00D37D31"/>
    <w:rsid w:val="00D37DF8"/>
    <w:rsid w:val="00D4459E"/>
    <w:rsid w:val="00D52A6A"/>
    <w:rsid w:val="00D533EE"/>
    <w:rsid w:val="00D61F4E"/>
    <w:rsid w:val="00D83EE6"/>
    <w:rsid w:val="00DB0228"/>
    <w:rsid w:val="00DB0E4C"/>
    <w:rsid w:val="00DB60C7"/>
    <w:rsid w:val="00DB65DE"/>
    <w:rsid w:val="00DC0C24"/>
    <w:rsid w:val="00DD3328"/>
    <w:rsid w:val="00DD48E4"/>
    <w:rsid w:val="00DF51AC"/>
    <w:rsid w:val="00E3055E"/>
    <w:rsid w:val="00E354C1"/>
    <w:rsid w:val="00E714BC"/>
    <w:rsid w:val="00E74F97"/>
    <w:rsid w:val="00E95A1A"/>
    <w:rsid w:val="00EA6333"/>
    <w:rsid w:val="00EB4291"/>
    <w:rsid w:val="00EC1058"/>
    <w:rsid w:val="00EC4DA3"/>
    <w:rsid w:val="00ED18D7"/>
    <w:rsid w:val="00ED702C"/>
    <w:rsid w:val="00EE6F3A"/>
    <w:rsid w:val="00EE7AD4"/>
    <w:rsid w:val="00EF2A40"/>
    <w:rsid w:val="00EF3090"/>
    <w:rsid w:val="00F04F03"/>
    <w:rsid w:val="00F2473A"/>
    <w:rsid w:val="00F260F7"/>
    <w:rsid w:val="00F45447"/>
    <w:rsid w:val="00F57162"/>
    <w:rsid w:val="00F61A98"/>
    <w:rsid w:val="00F72411"/>
    <w:rsid w:val="00F84B4D"/>
    <w:rsid w:val="00F938FE"/>
    <w:rsid w:val="00FA1045"/>
    <w:rsid w:val="00FA345D"/>
    <w:rsid w:val="00FA34BF"/>
    <w:rsid w:val="00FA5AD6"/>
    <w:rsid w:val="00FA6A4C"/>
    <w:rsid w:val="00FB534D"/>
    <w:rsid w:val="00FC0046"/>
    <w:rsid w:val="00FC2970"/>
    <w:rsid w:val="00FC5947"/>
    <w:rsid w:val="00FD078D"/>
    <w:rsid w:val="00FD2C46"/>
    <w:rsid w:val="00FD6555"/>
    <w:rsid w:val="00FE20C4"/>
    <w:rsid w:val="00FF5BE7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BFA4C-9D94-4137-A59F-14D1281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0D9"/>
    <w:pPr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D070D9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70D9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070D9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D070D9"/>
    <w:rPr>
      <w:rFonts w:ascii="Cambria" w:hAnsi="Cambria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qFormat/>
    <w:rsid w:val="00D070D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C24751"/>
    <w:rPr>
      <w:b/>
      <w:bCs/>
    </w:rPr>
  </w:style>
  <w:style w:type="paragraph" w:customStyle="1" w:styleId="Default">
    <w:name w:val="Default"/>
    <w:rsid w:val="00C11AD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9E2374"/>
    <w:pPr>
      <w:spacing w:after="120"/>
      <w:jc w:val="left"/>
    </w:pPr>
    <w:rPr>
      <w:rFonts w:eastAsia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E2374"/>
    <w:rPr>
      <w:rFonts w:eastAsia="Times New Roman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E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E0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7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E0F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5E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E0F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0094-015F-47C4-809C-0DDCBD97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1685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Wierzchowska Beata</cp:lastModifiedBy>
  <cp:revision>35</cp:revision>
  <cp:lastPrinted>2024-07-01T09:34:00Z</cp:lastPrinted>
  <dcterms:created xsi:type="dcterms:W3CDTF">2024-06-10T09:33:00Z</dcterms:created>
  <dcterms:modified xsi:type="dcterms:W3CDTF">2024-07-01T10:36:00Z</dcterms:modified>
</cp:coreProperties>
</file>